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3978568"/>
    <w:p w14:paraId="4E98B6D4" w14:textId="29E4F9F3" w:rsidR="006F3B64" w:rsidRPr="006F3B64" w:rsidRDefault="00EE73C9" w:rsidP="006F3B64">
      <w:pPr>
        <w:rPr>
          <w:b/>
          <w:sz w:val="36"/>
          <w:szCs w:val="32"/>
        </w:rPr>
      </w:pPr>
      <w:r>
        <w:rPr>
          <w:rFonts w:ascii="Tahoma" w:hAnsi="Tahoma" w:cs="Tahoma"/>
          <w:b/>
          <w:bCs/>
          <w:noProof/>
          <w:sz w:val="32"/>
          <w:szCs w:val="32"/>
          <w:u w:val="single"/>
        </w:rPr>
        <mc:AlternateContent>
          <mc:Choice Requires="wps">
            <w:drawing>
              <wp:anchor distT="0" distB="0" distL="114300" distR="114300" simplePos="0" relativeHeight="251860992" behindDoc="0" locked="0" layoutInCell="1" allowOverlap="1" wp14:anchorId="15711052" wp14:editId="5201CB66">
                <wp:simplePos x="0" y="0"/>
                <wp:positionH relativeFrom="margin">
                  <wp:align>left</wp:align>
                </wp:positionH>
                <wp:positionV relativeFrom="paragraph">
                  <wp:posOffset>-365760</wp:posOffset>
                </wp:positionV>
                <wp:extent cx="971550" cy="354330"/>
                <wp:effectExtent l="0" t="0" r="0" b="0"/>
                <wp:wrapNone/>
                <wp:docPr id="248" name="Textfeld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4330"/>
                        </a:xfrm>
                        <a:prstGeom prst="rect">
                          <a:avLst/>
                        </a:prstGeom>
                        <a:solidFill>
                          <a:schemeClr val="lt1"/>
                        </a:solidFill>
                        <a:ln w="6350">
                          <a:noFill/>
                        </a:ln>
                      </wps:spPr>
                      <wps:txbx>
                        <w:txbxContent>
                          <w:p w14:paraId="7C5BF4AE" w14:textId="77777777" w:rsidR="009346D1" w:rsidRPr="003A014E" w:rsidRDefault="009346D1" w:rsidP="00613D37">
                            <w:pPr>
                              <w:rPr>
                                <w:b/>
                                <w:bCs/>
                                <w:sz w:val="20"/>
                                <w:szCs w:val="18"/>
                              </w:rPr>
                            </w:pPr>
                            <w:r w:rsidRPr="003A014E">
                              <w:rPr>
                                <w:b/>
                                <w:bCs/>
                                <w:sz w:val="20"/>
                                <w:szCs w:val="18"/>
                              </w:rPr>
                              <w:t xml:space="preserve">Anlage </w:t>
                            </w:r>
                            <w:r>
                              <w:rPr>
                                <w:b/>
                                <w:bCs/>
                                <w:sz w:val="20"/>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711052" id="_x0000_t202" coordsize="21600,21600" o:spt="202" path="m,l,21600r21600,l21600,xe">
                <v:stroke joinstyle="miter"/>
                <v:path gradientshapeok="t" o:connecttype="rect"/>
              </v:shapetype>
              <v:shape id="Textfeld 248" o:spid="_x0000_s1026" type="#_x0000_t202" style="position:absolute;margin-left:0;margin-top:-28.8pt;width:76.5pt;height:27.9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" fillcolor="white [3201]" stroked="f" strokeweight=".5pt">
                <v:path arrowok="t"/>
                <v:textbox>
                  <w:txbxContent>
                    <w:p w14:paraId="7C5BF4AE" w14:textId="77777777" w:rsidR="009346D1" w:rsidRPr="003A014E" w:rsidRDefault="009346D1" w:rsidP="00613D37">
                      <w:pPr>
                        <w:rPr>
                          <w:b/>
                          <w:bCs/>
                          <w:sz w:val="20"/>
                          <w:szCs w:val="18"/>
                        </w:rPr>
                      </w:pPr>
                      <w:r w:rsidRPr="003A014E">
                        <w:rPr>
                          <w:b/>
                          <w:bCs/>
                          <w:sz w:val="20"/>
                          <w:szCs w:val="18"/>
                        </w:rPr>
                        <w:t xml:space="preserve">Anlage </w:t>
                      </w:r>
                      <w:r>
                        <w:rPr>
                          <w:b/>
                          <w:bCs/>
                          <w:sz w:val="20"/>
                          <w:szCs w:val="18"/>
                        </w:rPr>
                        <w:t>1</w:t>
                      </w:r>
                    </w:p>
                  </w:txbxContent>
                </v:textbox>
                <w10:wrap anchorx="margin"/>
              </v:shape>
            </w:pict>
          </mc:Fallback>
        </mc:AlternateContent>
      </w:r>
      <w:r w:rsidR="009C6C0B">
        <w:rPr>
          <w:b/>
          <w:noProof/>
          <w:sz w:val="36"/>
          <w:szCs w:val="32"/>
        </w:rPr>
        <w:drawing>
          <wp:anchor distT="0" distB="0" distL="114300" distR="114300" simplePos="0" relativeHeight="251744256" behindDoc="0" locked="0" layoutInCell="1" allowOverlap="1" wp14:anchorId="2D8BE026" wp14:editId="6A22DAC8">
            <wp:simplePos x="0" y="0"/>
            <wp:positionH relativeFrom="page">
              <wp:align>right</wp:align>
            </wp:positionH>
            <wp:positionV relativeFrom="paragraph">
              <wp:posOffset>-900117</wp:posOffset>
            </wp:positionV>
            <wp:extent cx="7626985" cy="110934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p w14:paraId="53AABA4E" w14:textId="77777777" w:rsidR="006F3B64" w:rsidRDefault="006F3B64" w:rsidP="006F3B64">
      <w:pPr>
        <w:rPr>
          <w:b/>
          <w:sz w:val="32"/>
          <w:szCs w:val="32"/>
        </w:rPr>
      </w:pPr>
    </w:p>
    <w:p w14:paraId="57BA33A0" w14:textId="77777777" w:rsidR="00F63F85" w:rsidRDefault="006F3B64" w:rsidP="006F3B64">
      <w:pPr>
        <w:rPr>
          <w:b/>
          <w:sz w:val="32"/>
          <w:szCs w:val="32"/>
        </w:rPr>
      </w:pPr>
      <w:r w:rsidRPr="000154B4">
        <w:rPr>
          <w:b/>
          <w:sz w:val="32"/>
          <w:szCs w:val="32"/>
        </w:rPr>
        <w:t xml:space="preserve">Hygieneplan (nach §36 IfSG) </w:t>
      </w:r>
    </w:p>
    <w:p w14:paraId="1D5B738B" w14:textId="77777777" w:rsidR="00F63F85" w:rsidRDefault="006F3B64" w:rsidP="006F3B64">
      <w:pPr>
        <w:rPr>
          <w:b/>
          <w:sz w:val="32"/>
          <w:szCs w:val="32"/>
        </w:rPr>
      </w:pPr>
      <w:r w:rsidRPr="000154B4">
        <w:rPr>
          <w:b/>
          <w:sz w:val="32"/>
          <w:szCs w:val="32"/>
        </w:rPr>
        <w:t xml:space="preserve">inklusive Infektionsschutzkonzept </w:t>
      </w:r>
    </w:p>
    <w:p w14:paraId="586C5CFB" w14:textId="77777777" w:rsidR="00F63F85" w:rsidRPr="00817621" w:rsidRDefault="006F3B64" w:rsidP="006F3B64">
      <w:pPr>
        <w:rPr>
          <w:b/>
          <w:sz w:val="26"/>
          <w:szCs w:val="26"/>
        </w:rPr>
      </w:pPr>
      <w:r w:rsidRPr="00817621">
        <w:rPr>
          <w:b/>
          <w:sz w:val="26"/>
          <w:szCs w:val="26"/>
        </w:rPr>
        <w:t>(nach ThürSARS-CoV-2-</w:t>
      </w:r>
      <w:r w:rsidR="00F63F85" w:rsidRPr="00817621">
        <w:rPr>
          <w:b/>
          <w:sz w:val="26"/>
          <w:szCs w:val="26"/>
        </w:rPr>
        <w:t xml:space="preserve">IfS-Grund </w:t>
      </w:r>
      <w:r w:rsidRPr="00817621">
        <w:rPr>
          <w:b/>
          <w:sz w:val="26"/>
          <w:szCs w:val="26"/>
        </w:rPr>
        <w:t>VO</w:t>
      </w:r>
      <w:r w:rsidR="00F63F85" w:rsidRPr="00817621">
        <w:rPr>
          <w:b/>
          <w:sz w:val="26"/>
          <w:szCs w:val="26"/>
        </w:rPr>
        <w:t xml:space="preserve"> und ThürSARS-CoV-2-Ki</w:t>
      </w:r>
      <w:r w:rsidR="001E0B94" w:rsidRPr="00817621">
        <w:rPr>
          <w:b/>
          <w:sz w:val="26"/>
          <w:szCs w:val="26"/>
        </w:rPr>
        <w:t>Ju</w:t>
      </w:r>
      <w:r w:rsidR="00F63F85" w:rsidRPr="00817621">
        <w:rPr>
          <w:b/>
          <w:sz w:val="26"/>
          <w:szCs w:val="26"/>
        </w:rPr>
        <w:t>SSP-VO</w:t>
      </w:r>
      <w:r w:rsidR="00817621">
        <w:rPr>
          <w:b/>
          <w:sz w:val="26"/>
          <w:szCs w:val="26"/>
        </w:rPr>
        <w:t xml:space="preserve">    </w:t>
      </w:r>
      <w:r w:rsidR="00F63F85" w:rsidRPr="00817621">
        <w:rPr>
          <w:b/>
          <w:sz w:val="26"/>
          <w:szCs w:val="26"/>
        </w:rPr>
        <w:t xml:space="preserve"> in der jeweils gültigen Fassung</w:t>
      </w:r>
      <w:r w:rsidRPr="00817621">
        <w:rPr>
          <w:b/>
          <w:sz w:val="26"/>
          <w:szCs w:val="26"/>
        </w:rPr>
        <w:t>)</w:t>
      </w:r>
    </w:p>
    <w:p w14:paraId="5037FFF2" w14:textId="05C2C881" w:rsidR="0043502A" w:rsidRPr="0043502A" w:rsidRDefault="00EE73C9" w:rsidP="006F3B64">
      <w:pPr>
        <w:rPr>
          <w:b/>
          <w:sz w:val="32"/>
          <w:szCs w:val="32"/>
        </w:rPr>
      </w:pPr>
      <w:r>
        <w:rPr>
          <w:b/>
          <w:noProof/>
          <w:sz w:val="32"/>
          <w:szCs w:val="32"/>
        </w:rPr>
        <mc:AlternateContent>
          <mc:Choice Requires="wps">
            <w:drawing>
              <wp:anchor distT="0" distB="0" distL="114300" distR="114300" simplePos="0" relativeHeight="251679744" behindDoc="1" locked="0" layoutInCell="1" allowOverlap="1" wp14:anchorId="563027B6" wp14:editId="781DA98D">
                <wp:simplePos x="0" y="0"/>
                <wp:positionH relativeFrom="column">
                  <wp:posOffset>-5715</wp:posOffset>
                </wp:positionH>
                <wp:positionV relativeFrom="paragraph">
                  <wp:posOffset>356235</wp:posOffset>
                </wp:positionV>
                <wp:extent cx="5548630" cy="299720"/>
                <wp:effectExtent l="0" t="0" r="13970" b="2413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29972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951D72" id="Rechteck 17" o:spid="_x0000_s1026" style="position:absolute;margin-left:-.45pt;margin-top:28.05pt;width:436.9pt;height:2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" fillcolor="#c5e0b3 [1305]" strokecolor="#1f4d78 [1604]" strokeweight="1pt">
                <v:path arrowok="t"/>
              </v:rect>
            </w:pict>
          </mc:Fallback>
        </mc:AlternateContent>
      </w:r>
      <w:r w:rsidR="00470CC2" w:rsidRPr="0043502A">
        <w:rPr>
          <w:b/>
          <w:sz w:val="32"/>
          <w:szCs w:val="32"/>
        </w:rPr>
        <w:t>für die Stufe</w:t>
      </w:r>
      <w:r w:rsidR="0043502A" w:rsidRPr="0043502A">
        <w:rPr>
          <w:b/>
          <w:sz w:val="32"/>
          <w:szCs w:val="32"/>
        </w:rPr>
        <w:t>n:</w:t>
      </w:r>
    </w:p>
    <w:p w14:paraId="72DF4FEE" w14:textId="77777777" w:rsidR="00837D3F" w:rsidRDefault="00EE73C9" w:rsidP="0043502A">
      <w:pPr>
        <w:rPr>
          <w:b/>
          <w:sz w:val="28"/>
          <w:szCs w:val="28"/>
        </w:rPr>
      </w:pPr>
      <w:r>
        <w:rPr>
          <w:b/>
          <w:noProof/>
          <w:sz w:val="32"/>
          <w:szCs w:val="32"/>
        </w:rPr>
        <mc:AlternateContent>
          <mc:Choice Requires="wps">
            <w:drawing>
              <wp:anchor distT="0" distB="0" distL="114300" distR="114300" simplePos="0" relativeHeight="251681792" behindDoc="1" locked="0" layoutInCell="1" allowOverlap="1" wp14:anchorId="10705107" wp14:editId="12BD6DA6">
                <wp:simplePos x="0" y="0"/>
                <wp:positionH relativeFrom="margin">
                  <wp:posOffset>-5714</wp:posOffset>
                </wp:positionH>
                <wp:positionV relativeFrom="paragraph">
                  <wp:posOffset>326390</wp:posOffset>
                </wp:positionV>
                <wp:extent cx="5548630" cy="307340"/>
                <wp:effectExtent l="0" t="0" r="13970" b="1651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8630" cy="307340"/>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58D551" id="Rechteck 18" o:spid="_x0000_s1026" style="position:absolute;margin-left:-.45pt;margin-top:25.7pt;width:436.9pt;height:24.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" fillcolor="#ff9" strokecolor="#1f4d78 [1604]" strokeweight="1pt">
                <v:path arrowok="t"/>
                <w10:wrap anchorx="margin"/>
              </v:rect>
            </w:pict>
          </mc:Fallback>
        </mc:AlternateContent>
      </w:r>
      <w:r w:rsidR="007E17E4" w:rsidRPr="00F97CB6">
        <w:rPr>
          <w:b/>
          <w:sz w:val="28"/>
          <w:szCs w:val="28"/>
        </w:rPr>
        <w:t>Regelbetrieb</w:t>
      </w:r>
      <w:r w:rsidR="00470CC2" w:rsidRPr="00F97CB6">
        <w:rPr>
          <w:b/>
          <w:sz w:val="28"/>
          <w:szCs w:val="28"/>
        </w:rPr>
        <w:t xml:space="preserve"> mit </w:t>
      </w:r>
      <w:r w:rsidR="00D356F3">
        <w:rPr>
          <w:b/>
          <w:sz w:val="28"/>
          <w:szCs w:val="28"/>
        </w:rPr>
        <w:t>pr</w:t>
      </w:r>
      <w:r>
        <w:rPr>
          <w:b/>
          <w:sz w:val="28"/>
          <w:szCs w:val="28"/>
        </w:rPr>
        <w:t>imär</w:t>
      </w:r>
      <w:r w:rsidR="00D356F3">
        <w:rPr>
          <w:b/>
          <w:sz w:val="28"/>
          <w:szCs w:val="28"/>
        </w:rPr>
        <w:t>em</w:t>
      </w:r>
      <w:r w:rsidR="00470CC2" w:rsidRPr="00F97CB6">
        <w:rPr>
          <w:b/>
          <w:sz w:val="28"/>
          <w:szCs w:val="28"/>
        </w:rPr>
        <w:t xml:space="preserve"> Infektionsschutz</w:t>
      </w:r>
      <w:r w:rsidR="0043502A" w:rsidRPr="00F97CB6">
        <w:rPr>
          <w:b/>
          <w:sz w:val="28"/>
          <w:szCs w:val="28"/>
        </w:rPr>
        <w:t xml:space="preserve"> (GRÜN)  </w:t>
      </w:r>
    </w:p>
    <w:p w14:paraId="59F6E461" w14:textId="2B766FD5" w:rsidR="0043502A" w:rsidRPr="00F97CB6" w:rsidRDefault="00837D3F" w:rsidP="0043502A">
      <w:pPr>
        <w:rPr>
          <w:b/>
          <w:sz w:val="28"/>
          <w:szCs w:val="28"/>
        </w:rPr>
      </w:pPr>
      <w:r>
        <w:rPr>
          <w:b/>
          <w:noProof/>
          <w:sz w:val="32"/>
          <w:szCs w:val="32"/>
        </w:rPr>
        <mc:AlternateContent>
          <mc:Choice Requires="wps">
            <w:drawing>
              <wp:anchor distT="0" distB="0" distL="114300" distR="114300" simplePos="0" relativeHeight="251867136" behindDoc="1" locked="0" layoutInCell="1" allowOverlap="1" wp14:anchorId="0B08F432" wp14:editId="045FDE5C">
                <wp:simplePos x="0" y="0"/>
                <wp:positionH relativeFrom="margin">
                  <wp:align>left</wp:align>
                </wp:positionH>
                <wp:positionV relativeFrom="paragraph">
                  <wp:posOffset>344805</wp:posOffset>
                </wp:positionV>
                <wp:extent cx="5539105" cy="307340"/>
                <wp:effectExtent l="0" t="0" r="23495" b="1651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0734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6C8C35" id="Rechteck 6" o:spid="_x0000_s1026" style="position:absolute;margin-left:0;margin-top:27.15pt;width:436.15pt;height:24.2pt;z-index:-251449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" fillcolor="#ffd966 [1943]" strokecolor="#1f4d78 [1604]" strokeweight="1pt">
                <v:path arrowok="t"/>
                <w10:wrap anchorx="margin"/>
              </v:rect>
            </w:pict>
          </mc:Fallback>
        </mc:AlternateContent>
      </w:r>
      <w:r w:rsidR="0043502A" w:rsidRPr="00F97CB6">
        <w:rPr>
          <w:b/>
          <w:sz w:val="28"/>
          <w:szCs w:val="28"/>
        </w:rPr>
        <w:t>eingeschränkter Betrieb mit erhöhtem Infektionsschutz (GELB</w:t>
      </w:r>
      <w:r>
        <w:rPr>
          <w:b/>
          <w:sz w:val="28"/>
          <w:szCs w:val="28"/>
        </w:rPr>
        <w:t xml:space="preserve"> II</w:t>
      </w:r>
      <w:r w:rsidR="0043502A" w:rsidRPr="00F97CB6">
        <w:rPr>
          <w:b/>
          <w:sz w:val="28"/>
          <w:szCs w:val="28"/>
        </w:rPr>
        <w:t>)</w:t>
      </w:r>
    </w:p>
    <w:p w14:paraId="0CE1B216" w14:textId="77777777" w:rsidR="00837D3F" w:rsidRDefault="00837D3F" w:rsidP="006F3B64">
      <w:pPr>
        <w:rPr>
          <w:b/>
          <w:sz w:val="28"/>
          <w:szCs w:val="28"/>
        </w:rPr>
      </w:pPr>
      <w:r>
        <w:rPr>
          <w:b/>
          <w:noProof/>
          <w:sz w:val="32"/>
          <w:szCs w:val="32"/>
        </w:rPr>
        <mc:AlternateContent>
          <mc:Choice Requires="wps">
            <w:drawing>
              <wp:anchor distT="0" distB="0" distL="114300" distR="114300" simplePos="0" relativeHeight="251683840" behindDoc="1" locked="0" layoutInCell="1" allowOverlap="1" wp14:anchorId="3FE14033" wp14:editId="4467B8E0">
                <wp:simplePos x="0" y="0"/>
                <wp:positionH relativeFrom="margin">
                  <wp:posOffset>0</wp:posOffset>
                </wp:positionH>
                <wp:positionV relativeFrom="paragraph">
                  <wp:posOffset>342265</wp:posOffset>
                </wp:positionV>
                <wp:extent cx="5539105" cy="299720"/>
                <wp:effectExtent l="0" t="0" r="23495" b="2413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29972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06F14E" id="Rechteck 19" o:spid="_x0000_s1026" style="position:absolute;margin-left:0;margin-top:26.95pt;width:436.15pt;height:23.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" fillcolor="#fcc" strokecolor="#1f4d78 [1604]" strokeweight="1pt">
                <v:path arrowok="t"/>
                <w10:wrap anchorx="margin"/>
              </v:rect>
            </w:pict>
          </mc:Fallback>
        </mc:AlternateContent>
      </w:r>
      <w:r>
        <w:rPr>
          <w:b/>
          <w:sz w:val="28"/>
          <w:szCs w:val="28"/>
        </w:rPr>
        <w:t>Betretungsverbote wegen Infektion oder Kontakt (GELB III)</w:t>
      </w:r>
    </w:p>
    <w:p w14:paraId="6FA448FC" w14:textId="1000E1C3" w:rsidR="00470CC2" w:rsidRPr="00F97CB6" w:rsidRDefault="0043502A" w:rsidP="006F3B64">
      <w:pPr>
        <w:rPr>
          <w:b/>
          <w:sz w:val="28"/>
          <w:szCs w:val="28"/>
        </w:rPr>
      </w:pPr>
      <w:r w:rsidRPr="00F97CB6">
        <w:rPr>
          <w:b/>
          <w:sz w:val="28"/>
          <w:szCs w:val="28"/>
        </w:rPr>
        <w:t>Schließung (ROT)</w:t>
      </w:r>
      <w:r w:rsidR="00837D3F" w:rsidRPr="00837D3F">
        <w:rPr>
          <w:b/>
          <w:noProof/>
          <w:sz w:val="32"/>
          <w:szCs w:val="32"/>
        </w:rPr>
        <w:t xml:space="preserve"> </w:t>
      </w:r>
    </w:p>
    <w:p w14:paraId="0C90CD08" w14:textId="068F50A8" w:rsidR="0043502A" w:rsidRDefault="008B503D" w:rsidP="006F3B64">
      <w:pPr>
        <w:rPr>
          <w:b/>
          <w:bCs/>
          <w:szCs w:val="22"/>
        </w:rPr>
      </w:pPr>
      <w:r>
        <w:rPr>
          <w:b/>
          <w:bCs/>
          <w:szCs w:val="22"/>
        </w:rPr>
        <w:t>Evangelischer Kindergarten „Sonnenschein“</w:t>
      </w:r>
    </w:p>
    <w:p w14:paraId="4315F018" w14:textId="61E03894" w:rsidR="008B503D" w:rsidRDefault="008B503D" w:rsidP="006F3B64">
      <w:pPr>
        <w:rPr>
          <w:b/>
          <w:bCs/>
          <w:szCs w:val="22"/>
        </w:rPr>
      </w:pPr>
      <w:r>
        <w:rPr>
          <w:b/>
          <w:bCs/>
          <w:szCs w:val="22"/>
        </w:rPr>
        <w:t>Gothaer Straße 21, 98574 Schmalkalden</w:t>
      </w:r>
    </w:p>
    <w:p w14:paraId="71E78391" w14:textId="1CE7B8A4" w:rsidR="008B503D" w:rsidRPr="008B503D" w:rsidRDefault="008B503D" w:rsidP="006F3B64">
      <w:pPr>
        <w:rPr>
          <w:b/>
          <w:bCs/>
          <w:szCs w:val="22"/>
        </w:rPr>
      </w:pPr>
      <w:r>
        <w:rPr>
          <w:b/>
          <w:bCs/>
          <w:szCs w:val="22"/>
        </w:rPr>
        <w:t xml:space="preserve">Tel.: 03683/402126, </w:t>
      </w:r>
      <w:r w:rsidR="00D817A5">
        <w:rPr>
          <w:b/>
          <w:bCs/>
          <w:szCs w:val="22"/>
        </w:rPr>
        <w:t>E-Mail: ev.kiga.sonnenschein.sm@ekkw.de</w:t>
      </w:r>
    </w:p>
    <w:p w14:paraId="7C00E57B" w14:textId="33F71AE2" w:rsidR="006F3B64" w:rsidRPr="00EE73C9" w:rsidRDefault="008B503D" w:rsidP="006F3B64">
      <w:pPr>
        <w:rPr>
          <w:sz w:val="20"/>
        </w:rPr>
      </w:pPr>
      <w:r w:rsidRPr="000C3DB1">
        <w:rPr>
          <w:sz w:val="20"/>
        </w:rPr>
        <w:t xml:space="preserve"> </w:t>
      </w:r>
      <w:r w:rsidR="006F3B64" w:rsidRPr="000C3DB1">
        <w:rPr>
          <w:sz w:val="20"/>
        </w:rPr>
        <w:t>(Name und Anschrift der Kindertageseinrichtung)</w:t>
      </w:r>
    </w:p>
    <w:p w14:paraId="497091A6" w14:textId="77777777" w:rsidR="006F3B64" w:rsidRPr="000C3DB1" w:rsidRDefault="006F3B64" w:rsidP="0018615C">
      <w:pPr>
        <w:rPr>
          <w:b/>
          <w:sz w:val="32"/>
        </w:rPr>
      </w:pPr>
      <w:r>
        <w:rPr>
          <w:b/>
          <w:sz w:val="32"/>
        </w:rPr>
        <w:t>gemäß de</w:t>
      </w:r>
      <w:r w:rsidR="00F63F85">
        <w:rPr>
          <w:b/>
          <w:sz w:val="32"/>
        </w:rPr>
        <w:t>n</w:t>
      </w:r>
      <w:r>
        <w:rPr>
          <w:b/>
          <w:sz w:val="32"/>
        </w:rPr>
        <w:t xml:space="preserve"> </w:t>
      </w:r>
      <w:r w:rsidRPr="000C3DB1">
        <w:rPr>
          <w:b/>
          <w:sz w:val="32"/>
        </w:rPr>
        <w:t xml:space="preserve">Festlegungen und Empfehlungen </w:t>
      </w:r>
    </w:p>
    <w:p w14:paraId="7E9071C8" w14:textId="77777777" w:rsidR="006F3B64" w:rsidRPr="000C3DB1" w:rsidRDefault="006F3B64" w:rsidP="0018615C">
      <w:pPr>
        <w:rPr>
          <w:b/>
          <w:sz w:val="32"/>
        </w:rPr>
      </w:pPr>
      <w:r w:rsidRPr="000C3DB1">
        <w:rPr>
          <w:b/>
          <w:sz w:val="32"/>
        </w:rPr>
        <w:t xml:space="preserve">des Thüringer Ministeriums für Arbeit, Soziales, Gesundheit, Familie und Frauen </w:t>
      </w:r>
    </w:p>
    <w:p w14:paraId="0669F5C1" w14:textId="77777777" w:rsidR="00282AAE" w:rsidRDefault="006F3B64" w:rsidP="0018615C">
      <w:pPr>
        <w:rPr>
          <w:b/>
          <w:sz w:val="32"/>
        </w:rPr>
      </w:pPr>
      <w:r w:rsidRPr="000C3DB1">
        <w:rPr>
          <w:b/>
          <w:sz w:val="32"/>
        </w:rPr>
        <w:t xml:space="preserve">sowie </w:t>
      </w:r>
    </w:p>
    <w:p w14:paraId="2A059667" w14:textId="77777777" w:rsidR="006F3B64" w:rsidRPr="000C3DB1" w:rsidRDefault="006F3B64" w:rsidP="0018615C">
      <w:pPr>
        <w:rPr>
          <w:b/>
          <w:sz w:val="32"/>
        </w:rPr>
      </w:pPr>
      <w:r w:rsidRPr="000C3DB1">
        <w:rPr>
          <w:b/>
          <w:sz w:val="32"/>
        </w:rPr>
        <w:t xml:space="preserve">des Thüringer Ministeriums für Bildung, Jugend und Sport </w:t>
      </w:r>
    </w:p>
    <w:p w14:paraId="2A0FDD4E" w14:textId="0C6D6F18" w:rsidR="006F3B64" w:rsidRPr="00713EB6" w:rsidRDefault="006F3B64" w:rsidP="006F3B64">
      <w:pPr>
        <w:rPr>
          <w:b/>
          <w:sz w:val="32"/>
        </w:rPr>
      </w:pPr>
      <w:bookmarkStart w:id="1" w:name="_Toc39605489"/>
      <w:r w:rsidRPr="000C3DB1">
        <w:rPr>
          <w:b/>
          <w:sz w:val="32"/>
        </w:rPr>
        <w:t xml:space="preserve">zum Schutz von Kindern und Beschäftigten in Kindertageseinrichtungen und </w:t>
      </w:r>
      <w:bookmarkEnd w:id="1"/>
      <w:r w:rsidRPr="000C3DB1">
        <w:rPr>
          <w:b/>
          <w:sz w:val="32"/>
        </w:rPr>
        <w:t>Kindertagespflege</w:t>
      </w:r>
    </w:p>
    <w:p w14:paraId="3376C0CB" w14:textId="3591CC2C" w:rsidR="006F3B64" w:rsidRDefault="00817621">
      <w:pPr>
        <w:spacing w:after="160" w:line="259" w:lineRule="auto"/>
      </w:pPr>
      <w:r>
        <w:rPr>
          <w:noProof/>
        </w:rPr>
        <w:drawing>
          <wp:anchor distT="0" distB="0" distL="114300" distR="114300" simplePos="0" relativeHeight="251752448" behindDoc="1" locked="0" layoutInCell="1" allowOverlap="1" wp14:anchorId="3F68C962" wp14:editId="32027AD0">
            <wp:simplePos x="0" y="0"/>
            <wp:positionH relativeFrom="page">
              <wp:posOffset>24054</wp:posOffset>
            </wp:positionH>
            <wp:positionV relativeFrom="page">
              <wp:align>bottom</wp:align>
            </wp:positionV>
            <wp:extent cx="7744990" cy="846179"/>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r w:rsidR="006F3B64" w:rsidRPr="00985C96">
        <w:rPr>
          <w:b/>
          <w:sz w:val="28"/>
        </w:rPr>
        <w:t xml:space="preserve">Stand vom: </w:t>
      </w:r>
      <w:r w:rsidR="006F3B64" w:rsidRPr="00985C96">
        <w:rPr>
          <w:b/>
          <w:sz w:val="28"/>
        </w:rPr>
        <w:tab/>
      </w:r>
      <w:r w:rsidR="00D817A5">
        <w:rPr>
          <w:b/>
          <w:sz w:val="20"/>
          <w:szCs w:val="14"/>
        </w:rPr>
        <w:t>22.02.2021</w:t>
      </w:r>
    </w:p>
    <w:p w14:paraId="692156E3" w14:textId="77777777" w:rsidR="009346D1" w:rsidRDefault="009346D1" w:rsidP="001E0B94">
      <w:pPr>
        <w:jc w:val="right"/>
        <w:rPr>
          <w:rFonts w:cs="Arial"/>
          <w:i/>
          <w:color w:val="FF0000"/>
          <w:sz w:val="20"/>
          <w:highlight w:val="lightGray"/>
        </w:rPr>
        <w:sectPr w:rsidR="009346D1" w:rsidSect="00837D3F">
          <w:headerReference w:type="even" r:id="rId10"/>
          <w:headerReference w:type="first" r:id="rId11"/>
          <w:footerReference w:type="first" r:id="rId12"/>
          <w:pgSz w:w="11906" w:h="16838"/>
          <w:pgMar w:top="1418" w:right="1274" w:bottom="1134" w:left="1134" w:header="708" w:footer="708" w:gutter="0"/>
          <w:cols w:space="708"/>
          <w:titlePg/>
          <w:docGrid w:linePitch="360"/>
        </w:sectPr>
      </w:pPr>
    </w:p>
    <w:sdt>
      <w:sdtPr>
        <w:rPr>
          <w:b/>
          <w:sz w:val="26"/>
          <w:szCs w:val="26"/>
        </w:rPr>
        <w:id w:val="-1626613053"/>
        <w:docPartObj>
          <w:docPartGallery w:val="Table of Contents"/>
          <w:docPartUnique/>
        </w:docPartObj>
      </w:sdtPr>
      <w:sdtEndPr>
        <w:rPr>
          <w:bCs/>
          <w:sz w:val="22"/>
          <w:szCs w:val="20"/>
        </w:rPr>
      </w:sdtEndPr>
      <w:sdtContent>
        <w:p w14:paraId="384751FC" w14:textId="77777777" w:rsidR="006F3B64" w:rsidRPr="006F3B64" w:rsidRDefault="006F3B64" w:rsidP="009346D1">
          <w:pPr>
            <w:spacing w:after="0" w:line="160" w:lineRule="atLeast"/>
            <w:rPr>
              <w:b/>
              <w:sz w:val="26"/>
              <w:szCs w:val="26"/>
            </w:rPr>
          </w:pPr>
          <w:r w:rsidRPr="006F3B64">
            <w:rPr>
              <w:b/>
              <w:sz w:val="26"/>
              <w:szCs w:val="26"/>
            </w:rPr>
            <w:t>Inhalt</w:t>
          </w:r>
        </w:p>
        <w:p w14:paraId="723E748D" w14:textId="2727D02A" w:rsidR="00351FC6" w:rsidRDefault="009F23D2">
          <w:pPr>
            <w:pStyle w:val="Verzeichnis1"/>
            <w:rPr>
              <w:rFonts w:asciiTheme="minorHAnsi" w:eastAsiaTheme="minorEastAsia" w:hAnsiTheme="minorHAnsi" w:cstheme="minorBidi"/>
              <w:b w:val="0"/>
              <w:szCs w:val="22"/>
            </w:rPr>
          </w:pPr>
          <w:r>
            <w:fldChar w:fldCharType="begin"/>
          </w:r>
          <w:r w:rsidR="006F3B64">
            <w:instrText xml:space="preserve"> TOC \o "1-3" \h \z \u </w:instrText>
          </w:r>
          <w:r>
            <w:fldChar w:fldCharType="separate"/>
          </w:r>
          <w:hyperlink w:anchor="_Toc64552392" w:history="1">
            <w:r w:rsidR="00351FC6" w:rsidRPr="00EC42D3">
              <w:rPr>
                <w:rStyle w:val="Hyperlink"/>
                <w:bCs/>
              </w:rPr>
              <w:t>1.</w:t>
            </w:r>
            <w:r w:rsidR="00351FC6">
              <w:rPr>
                <w:rFonts w:asciiTheme="minorHAnsi" w:eastAsiaTheme="minorEastAsia" w:hAnsiTheme="minorHAnsi" w:cstheme="minorBidi"/>
                <w:b w:val="0"/>
                <w:szCs w:val="22"/>
              </w:rPr>
              <w:tab/>
            </w:r>
            <w:r w:rsidR="00351FC6" w:rsidRPr="00EC42D3">
              <w:rPr>
                <w:rStyle w:val="Hyperlink"/>
              </w:rPr>
              <w:t>Einführung</w:t>
            </w:r>
            <w:r w:rsidR="00351FC6">
              <w:rPr>
                <w:webHidden/>
              </w:rPr>
              <w:tab/>
            </w:r>
            <w:r w:rsidR="00351FC6">
              <w:rPr>
                <w:webHidden/>
              </w:rPr>
              <w:fldChar w:fldCharType="begin"/>
            </w:r>
            <w:r w:rsidR="00351FC6">
              <w:rPr>
                <w:webHidden/>
              </w:rPr>
              <w:instrText xml:space="preserve"> PAGEREF _Toc64552392 \h </w:instrText>
            </w:r>
            <w:r w:rsidR="00351FC6">
              <w:rPr>
                <w:webHidden/>
              </w:rPr>
            </w:r>
            <w:r w:rsidR="00351FC6">
              <w:rPr>
                <w:webHidden/>
              </w:rPr>
              <w:fldChar w:fldCharType="separate"/>
            </w:r>
            <w:r w:rsidR="00351FC6">
              <w:rPr>
                <w:webHidden/>
              </w:rPr>
              <w:t>3</w:t>
            </w:r>
            <w:r w:rsidR="00351FC6">
              <w:rPr>
                <w:webHidden/>
              </w:rPr>
              <w:fldChar w:fldCharType="end"/>
            </w:r>
          </w:hyperlink>
        </w:p>
        <w:p w14:paraId="610A297A" w14:textId="125110FD" w:rsidR="00351FC6" w:rsidRDefault="0096026C">
          <w:pPr>
            <w:pStyle w:val="Verzeichnis1"/>
            <w:rPr>
              <w:rFonts w:asciiTheme="minorHAnsi" w:eastAsiaTheme="minorEastAsia" w:hAnsiTheme="minorHAnsi" w:cstheme="minorBidi"/>
              <w:b w:val="0"/>
              <w:szCs w:val="22"/>
            </w:rPr>
          </w:pPr>
          <w:hyperlink w:anchor="_Toc64552393" w:history="1">
            <w:r w:rsidR="00351FC6" w:rsidRPr="00EC42D3">
              <w:rPr>
                <w:rStyle w:val="Hyperlink"/>
                <w:bCs/>
              </w:rPr>
              <w:t>2.</w:t>
            </w:r>
            <w:r w:rsidR="00351FC6">
              <w:rPr>
                <w:rFonts w:asciiTheme="minorHAnsi" w:eastAsiaTheme="minorEastAsia" w:hAnsiTheme="minorHAnsi" w:cstheme="minorBidi"/>
                <w:b w:val="0"/>
                <w:szCs w:val="22"/>
              </w:rPr>
              <w:tab/>
            </w:r>
            <w:r w:rsidR="00351FC6" w:rsidRPr="00EC42D3">
              <w:rPr>
                <w:rStyle w:val="Hyperlink"/>
              </w:rPr>
              <w:t>Aufgaben der Leitung (Hygienebeauftragte Person/Hygiene-Corona-Team)</w:t>
            </w:r>
            <w:r w:rsidR="00351FC6">
              <w:rPr>
                <w:webHidden/>
              </w:rPr>
              <w:tab/>
            </w:r>
            <w:r w:rsidR="00351FC6">
              <w:rPr>
                <w:webHidden/>
              </w:rPr>
              <w:fldChar w:fldCharType="begin"/>
            </w:r>
            <w:r w:rsidR="00351FC6">
              <w:rPr>
                <w:webHidden/>
              </w:rPr>
              <w:instrText xml:space="preserve"> PAGEREF _Toc64552393 \h </w:instrText>
            </w:r>
            <w:r w:rsidR="00351FC6">
              <w:rPr>
                <w:webHidden/>
              </w:rPr>
            </w:r>
            <w:r w:rsidR="00351FC6">
              <w:rPr>
                <w:webHidden/>
              </w:rPr>
              <w:fldChar w:fldCharType="separate"/>
            </w:r>
            <w:r w:rsidR="00351FC6">
              <w:rPr>
                <w:webHidden/>
              </w:rPr>
              <w:t>3</w:t>
            </w:r>
            <w:r w:rsidR="00351FC6">
              <w:rPr>
                <w:webHidden/>
              </w:rPr>
              <w:fldChar w:fldCharType="end"/>
            </w:r>
          </w:hyperlink>
        </w:p>
        <w:p w14:paraId="5DE608A8" w14:textId="28B624FE" w:rsidR="00351FC6" w:rsidRDefault="0096026C">
          <w:pPr>
            <w:pStyle w:val="Verzeichnis1"/>
            <w:rPr>
              <w:rFonts w:asciiTheme="minorHAnsi" w:eastAsiaTheme="minorEastAsia" w:hAnsiTheme="minorHAnsi" w:cstheme="minorBidi"/>
              <w:b w:val="0"/>
              <w:szCs w:val="22"/>
            </w:rPr>
          </w:pPr>
          <w:hyperlink w:anchor="_Toc64552394" w:history="1">
            <w:r w:rsidR="00351FC6" w:rsidRPr="00EC42D3">
              <w:rPr>
                <w:rStyle w:val="Hyperlink"/>
                <w:bCs/>
              </w:rPr>
              <w:t>3.</w:t>
            </w:r>
            <w:r w:rsidR="00351FC6">
              <w:rPr>
                <w:rFonts w:asciiTheme="minorHAnsi" w:eastAsiaTheme="minorEastAsia" w:hAnsiTheme="minorHAnsi" w:cstheme="minorBidi"/>
                <w:b w:val="0"/>
                <w:szCs w:val="22"/>
              </w:rPr>
              <w:tab/>
            </w:r>
            <w:r w:rsidR="00351FC6" w:rsidRPr="00EC42D3">
              <w:rPr>
                <w:rStyle w:val="Hyperlink"/>
              </w:rPr>
              <w:t>Betretungsverbote, Verhalten bei Auftreten von Symptomen</w:t>
            </w:r>
            <w:r w:rsidR="00351FC6">
              <w:rPr>
                <w:webHidden/>
              </w:rPr>
              <w:tab/>
            </w:r>
            <w:r w:rsidR="00351FC6">
              <w:rPr>
                <w:webHidden/>
              </w:rPr>
              <w:fldChar w:fldCharType="begin"/>
            </w:r>
            <w:r w:rsidR="00351FC6">
              <w:rPr>
                <w:webHidden/>
              </w:rPr>
              <w:instrText xml:space="preserve"> PAGEREF _Toc64552394 \h </w:instrText>
            </w:r>
            <w:r w:rsidR="00351FC6">
              <w:rPr>
                <w:webHidden/>
              </w:rPr>
            </w:r>
            <w:r w:rsidR="00351FC6">
              <w:rPr>
                <w:webHidden/>
              </w:rPr>
              <w:fldChar w:fldCharType="separate"/>
            </w:r>
            <w:r w:rsidR="00351FC6">
              <w:rPr>
                <w:webHidden/>
              </w:rPr>
              <w:t>4</w:t>
            </w:r>
            <w:r w:rsidR="00351FC6">
              <w:rPr>
                <w:webHidden/>
              </w:rPr>
              <w:fldChar w:fldCharType="end"/>
            </w:r>
          </w:hyperlink>
        </w:p>
        <w:p w14:paraId="5CE6FEFA" w14:textId="572C51AD" w:rsidR="00351FC6" w:rsidRDefault="0096026C">
          <w:pPr>
            <w:pStyle w:val="Verzeichnis2"/>
            <w:rPr>
              <w:rFonts w:asciiTheme="minorHAnsi" w:eastAsiaTheme="minorEastAsia" w:hAnsiTheme="minorHAnsi" w:cstheme="minorBidi"/>
              <w:noProof/>
              <w:szCs w:val="22"/>
            </w:rPr>
          </w:pPr>
          <w:hyperlink w:anchor="_Toc64552397" w:history="1">
            <w:r w:rsidR="00351FC6" w:rsidRPr="00EC42D3">
              <w:rPr>
                <w:rStyle w:val="Hyperlink"/>
                <w:noProof/>
              </w:rPr>
              <w:t xml:space="preserve">3.1 </w:t>
            </w:r>
            <w:r w:rsidR="00351FC6">
              <w:rPr>
                <w:rFonts w:asciiTheme="minorHAnsi" w:eastAsiaTheme="minorEastAsia" w:hAnsiTheme="minorHAnsi" w:cstheme="minorBidi"/>
                <w:noProof/>
                <w:szCs w:val="22"/>
              </w:rPr>
              <w:tab/>
            </w:r>
            <w:r w:rsidR="00351FC6" w:rsidRPr="00EC42D3">
              <w:rPr>
                <w:rStyle w:val="Hyperlink"/>
                <w:noProof/>
              </w:rPr>
              <w:t>Betretungsverbote</w:t>
            </w:r>
            <w:r w:rsidR="00351FC6">
              <w:rPr>
                <w:noProof/>
                <w:webHidden/>
              </w:rPr>
              <w:tab/>
            </w:r>
            <w:r w:rsidR="00351FC6">
              <w:rPr>
                <w:noProof/>
                <w:webHidden/>
              </w:rPr>
              <w:fldChar w:fldCharType="begin"/>
            </w:r>
            <w:r w:rsidR="00351FC6">
              <w:rPr>
                <w:noProof/>
                <w:webHidden/>
              </w:rPr>
              <w:instrText xml:space="preserve"> PAGEREF _Toc64552397 \h </w:instrText>
            </w:r>
            <w:r w:rsidR="00351FC6">
              <w:rPr>
                <w:noProof/>
                <w:webHidden/>
              </w:rPr>
            </w:r>
            <w:r w:rsidR="00351FC6">
              <w:rPr>
                <w:noProof/>
                <w:webHidden/>
              </w:rPr>
              <w:fldChar w:fldCharType="separate"/>
            </w:r>
            <w:r w:rsidR="00351FC6">
              <w:rPr>
                <w:noProof/>
                <w:webHidden/>
              </w:rPr>
              <w:t>4</w:t>
            </w:r>
            <w:r w:rsidR="00351FC6">
              <w:rPr>
                <w:noProof/>
                <w:webHidden/>
              </w:rPr>
              <w:fldChar w:fldCharType="end"/>
            </w:r>
          </w:hyperlink>
        </w:p>
        <w:p w14:paraId="24D0B6E1" w14:textId="2ECBFCA1" w:rsidR="00351FC6" w:rsidRDefault="0096026C">
          <w:pPr>
            <w:pStyle w:val="Verzeichnis2"/>
            <w:rPr>
              <w:rFonts w:asciiTheme="minorHAnsi" w:eastAsiaTheme="minorEastAsia" w:hAnsiTheme="minorHAnsi" w:cstheme="minorBidi"/>
              <w:noProof/>
              <w:szCs w:val="22"/>
            </w:rPr>
          </w:pPr>
          <w:hyperlink w:anchor="_Toc64552398" w:history="1">
            <w:r w:rsidR="00351FC6" w:rsidRPr="00EC42D3">
              <w:rPr>
                <w:rStyle w:val="Hyperlink"/>
                <w:noProof/>
              </w:rPr>
              <w:t xml:space="preserve">3.2 </w:t>
            </w:r>
            <w:r w:rsidR="00351FC6">
              <w:rPr>
                <w:rFonts w:asciiTheme="minorHAnsi" w:eastAsiaTheme="minorEastAsia" w:hAnsiTheme="minorHAnsi" w:cstheme="minorBidi"/>
                <w:noProof/>
                <w:szCs w:val="22"/>
              </w:rPr>
              <w:tab/>
            </w:r>
            <w:r w:rsidR="00351FC6" w:rsidRPr="00EC42D3">
              <w:rPr>
                <w:rStyle w:val="Hyperlink"/>
                <w:noProof/>
              </w:rPr>
              <w:t>Verhalten bei Auftreten von Symptomen</w:t>
            </w:r>
            <w:r w:rsidR="00351FC6">
              <w:rPr>
                <w:noProof/>
                <w:webHidden/>
              </w:rPr>
              <w:tab/>
            </w:r>
            <w:r w:rsidR="00351FC6">
              <w:rPr>
                <w:noProof/>
                <w:webHidden/>
              </w:rPr>
              <w:fldChar w:fldCharType="begin"/>
            </w:r>
            <w:r w:rsidR="00351FC6">
              <w:rPr>
                <w:noProof/>
                <w:webHidden/>
              </w:rPr>
              <w:instrText xml:space="preserve"> PAGEREF _Toc64552398 \h </w:instrText>
            </w:r>
            <w:r w:rsidR="00351FC6">
              <w:rPr>
                <w:noProof/>
                <w:webHidden/>
              </w:rPr>
            </w:r>
            <w:r w:rsidR="00351FC6">
              <w:rPr>
                <w:noProof/>
                <w:webHidden/>
              </w:rPr>
              <w:fldChar w:fldCharType="separate"/>
            </w:r>
            <w:r w:rsidR="00351FC6">
              <w:rPr>
                <w:noProof/>
                <w:webHidden/>
              </w:rPr>
              <w:t>4</w:t>
            </w:r>
            <w:r w:rsidR="00351FC6">
              <w:rPr>
                <w:noProof/>
                <w:webHidden/>
              </w:rPr>
              <w:fldChar w:fldCharType="end"/>
            </w:r>
          </w:hyperlink>
        </w:p>
        <w:p w14:paraId="7604AB74" w14:textId="34DC7B80" w:rsidR="00351FC6" w:rsidRDefault="0096026C">
          <w:pPr>
            <w:pStyle w:val="Verzeichnis1"/>
            <w:rPr>
              <w:rFonts w:asciiTheme="minorHAnsi" w:eastAsiaTheme="minorEastAsia" w:hAnsiTheme="minorHAnsi" w:cstheme="minorBidi"/>
              <w:b w:val="0"/>
              <w:szCs w:val="22"/>
            </w:rPr>
          </w:pPr>
          <w:hyperlink w:anchor="_Toc64552399" w:history="1">
            <w:r w:rsidR="00351FC6" w:rsidRPr="00EC42D3">
              <w:rPr>
                <w:rStyle w:val="Hyperlink"/>
                <w:bCs/>
              </w:rPr>
              <w:t>4.</w:t>
            </w:r>
            <w:r w:rsidR="00351FC6">
              <w:rPr>
                <w:rFonts w:asciiTheme="minorHAnsi" w:eastAsiaTheme="minorEastAsia" w:hAnsiTheme="minorHAnsi" w:cstheme="minorBidi"/>
                <w:b w:val="0"/>
                <w:szCs w:val="22"/>
              </w:rPr>
              <w:tab/>
            </w:r>
            <w:r w:rsidR="00351FC6" w:rsidRPr="00EC42D3">
              <w:rPr>
                <w:rStyle w:val="Hyperlink"/>
              </w:rPr>
              <w:t>Umsetzung der Melde- und Dokumentationspflicht</w:t>
            </w:r>
            <w:r w:rsidR="00351FC6">
              <w:rPr>
                <w:webHidden/>
              </w:rPr>
              <w:tab/>
            </w:r>
            <w:r w:rsidR="00351FC6">
              <w:rPr>
                <w:webHidden/>
              </w:rPr>
              <w:fldChar w:fldCharType="begin"/>
            </w:r>
            <w:r w:rsidR="00351FC6">
              <w:rPr>
                <w:webHidden/>
              </w:rPr>
              <w:instrText xml:space="preserve"> PAGEREF _Toc64552399 \h </w:instrText>
            </w:r>
            <w:r w:rsidR="00351FC6">
              <w:rPr>
                <w:webHidden/>
              </w:rPr>
            </w:r>
            <w:r w:rsidR="00351FC6">
              <w:rPr>
                <w:webHidden/>
              </w:rPr>
              <w:fldChar w:fldCharType="separate"/>
            </w:r>
            <w:r w:rsidR="00351FC6">
              <w:rPr>
                <w:webHidden/>
              </w:rPr>
              <w:t>5</w:t>
            </w:r>
            <w:r w:rsidR="00351FC6">
              <w:rPr>
                <w:webHidden/>
              </w:rPr>
              <w:fldChar w:fldCharType="end"/>
            </w:r>
          </w:hyperlink>
        </w:p>
        <w:p w14:paraId="2C32798D" w14:textId="593166AC" w:rsidR="00351FC6" w:rsidRDefault="0096026C">
          <w:pPr>
            <w:pStyle w:val="Verzeichnis2"/>
            <w:rPr>
              <w:rFonts w:asciiTheme="minorHAnsi" w:eastAsiaTheme="minorEastAsia" w:hAnsiTheme="minorHAnsi" w:cstheme="minorBidi"/>
              <w:noProof/>
              <w:szCs w:val="22"/>
            </w:rPr>
          </w:pPr>
          <w:hyperlink w:anchor="_Toc64552400" w:history="1">
            <w:r w:rsidR="00351FC6" w:rsidRPr="00EC42D3">
              <w:rPr>
                <w:rStyle w:val="Hyperlink"/>
                <w:rFonts w:eastAsiaTheme="minorHAnsi"/>
                <w:noProof/>
                <w:lang w:eastAsia="en-US"/>
              </w:rPr>
              <w:t xml:space="preserve">4.1 </w:t>
            </w:r>
            <w:r w:rsidR="00351FC6">
              <w:rPr>
                <w:rFonts w:asciiTheme="minorHAnsi" w:eastAsiaTheme="minorEastAsia" w:hAnsiTheme="minorHAnsi" w:cstheme="minorBidi"/>
                <w:noProof/>
                <w:szCs w:val="22"/>
              </w:rPr>
              <w:tab/>
            </w:r>
            <w:r w:rsidR="00351FC6" w:rsidRPr="00EC42D3">
              <w:rPr>
                <w:rStyle w:val="Hyperlink"/>
                <w:rFonts w:eastAsiaTheme="minorHAnsi"/>
                <w:noProof/>
                <w:lang w:eastAsia="en-US"/>
              </w:rPr>
              <w:t>Meldepflicht</w:t>
            </w:r>
            <w:r w:rsidR="00351FC6">
              <w:rPr>
                <w:noProof/>
                <w:webHidden/>
              </w:rPr>
              <w:tab/>
            </w:r>
            <w:r w:rsidR="00351FC6">
              <w:rPr>
                <w:noProof/>
                <w:webHidden/>
              </w:rPr>
              <w:fldChar w:fldCharType="begin"/>
            </w:r>
            <w:r w:rsidR="00351FC6">
              <w:rPr>
                <w:noProof/>
                <w:webHidden/>
              </w:rPr>
              <w:instrText xml:space="preserve"> PAGEREF _Toc64552400 \h </w:instrText>
            </w:r>
            <w:r w:rsidR="00351FC6">
              <w:rPr>
                <w:noProof/>
                <w:webHidden/>
              </w:rPr>
            </w:r>
            <w:r w:rsidR="00351FC6">
              <w:rPr>
                <w:noProof/>
                <w:webHidden/>
              </w:rPr>
              <w:fldChar w:fldCharType="separate"/>
            </w:r>
            <w:r w:rsidR="00351FC6">
              <w:rPr>
                <w:noProof/>
                <w:webHidden/>
              </w:rPr>
              <w:t>5</w:t>
            </w:r>
            <w:r w:rsidR="00351FC6">
              <w:rPr>
                <w:noProof/>
                <w:webHidden/>
              </w:rPr>
              <w:fldChar w:fldCharType="end"/>
            </w:r>
          </w:hyperlink>
        </w:p>
        <w:p w14:paraId="276DEC2B" w14:textId="5A32890E" w:rsidR="00351FC6" w:rsidRDefault="0096026C">
          <w:pPr>
            <w:pStyle w:val="Verzeichnis2"/>
            <w:rPr>
              <w:rFonts w:asciiTheme="minorHAnsi" w:eastAsiaTheme="minorEastAsia" w:hAnsiTheme="minorHAnsi" w:cstheme="minorBidi"/>
              <w:noProof/>
              <w:szCs w:val="22"/>
            </w:rPr>
          </w:pPr>
          <w:hyperlink w:anchor="_Toc64552401" w:history="1">
            <w:r w:rsidR="00351FC6" w:rsidRPr="00EC42D3">
              <w:rPr>
                <w:rStyle w:val="Hyperlink"/>
                <w:rFonts w:eastAsiaTheme="minorHAnsi"/>
                <w:noProof/>
                <w:lang w:eastAsia="en-US"/>
              </w:rPr>
              <w:t xml:space="preserve">4.2 </w:t>
            </w:r>
            <w:r w:rsidR="00351FC6">
              <w:rPr>
                <w:rFonts w:asciiTheme="minorHAnsi" w:eastAsiaTheme="minorEastAsia" w:hAnsiTheme="minorHAnsi" w:cstheme="minorBidi"/>
                <w:noProof/>
                <w:szCs w:val="22"/>
              </w:rPr>
              <w:tab/>
            </w:r>
            <w:r w:rsidR="00351FC6" w:rsidRPr="00EC42D3">
              <w:rPr>
                <w:rStyle w:val="Hyperlink"/>
                <w:rFonts w:eastAsiaTheme="minorHAnsi"/>
                <w:noProof/>
                <w:lang w:eastAsia="en-US"/>
              </w:rPr>
              <w:t>Dokumentationspflicht (u.a. Kontaktmanagement)</w:t>
            </w:r>
            <w:r w:rsidR="00351FC6">
              <w:rPr>
                <w:noProof/>
                <w:webHidden/>
              </w:rPr>
              <w:tab/>
            </w:r>
            <w:r w:rsidR="00351FC6">
              <w:rPr>
                <w:noProof/>
                <w:webHidden/>
              </w:rPr>
              <w:fldChar w:fldCharType="begin"/>
            </w:r>
            <w:r w:rsidR="00351FC6">
              <w:rPr>
                <w:noProof/>
                <w:webHidden/>
              </w:rPr>
              <w:instrText xml:space="preserve"> PAGEREF _Toc64552401 \h </w:instrText>
            </w:r>
            <w:r w:rsidR="00351FC6">
              <w:rPr>
                <w:noProof/>
                <w:webHidden/>
              </w:rPr>
            </w:r>
            <w:r w:rsidR="00351FC6">
              <w:rPr>
                <w:noProof/>
                <w:webHidden/>
              </w:rPr>
              <w:fldChar w:fldCharType="separate"/>
            </w:r>
            <w:r w:rsidR="00351FC6">
              <w:rPr>
                <w:noProof/>
                <w:webHidden/>
              </w:rPr>
              <w:t>5</w:t>
            </w:r>
            <w:r w:rsidR="00351FC6">
              <w:rPr>
                <w:noProof/>
                <w:webHidden/>
              </w:rPr>
              <w:fldChar w:fldCharType="end"/>
            </w:r>
          </w:hyperlink>
        </w:p>
        <w:p w14:paraId="3F09EE36" w14:textId="0C813972" w:rsidR="00351FC6" w:rsidRDefault="0096026C">
          <w:pPr>
            <w:pStyle w:val="Verzeichnis1"/>
            <w:rPr>
              <w:rFonts w:asciiTheme="minorHAnsi" w:eastAsiaTheme="minorEastAsia" w:hAnsiTheme="minorHAnsi" w:cstheme="minorBidi"/>
              <w:b w:val="0"/>
              <w:szCs w:val="22"/>
            </w:rPr>
          </w:pPr>
          <w:hyperlink w:anchor="_Toc64552402" w:history="1">
            <w:r w:rsidR="00351FC6" w:rsidRPr="00EC42D3">
              <w:rPr>
                <w:rStyle w:val="Hyperlink"/>
                <w:bCs/>
              </w:rPr>
              <w:t>5.</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1„Regelbetriebs mit primärem Infektionsschutz“ (GRÜN)</w:t>
            </w:r>
            <w:r w:rsidR="00351FC6">
              <w:rPr>
                <w:webHidden/>
              </w:rPr>
              <w:tab/>
            </w:r>
            <w:r w:rsidR="00351FC6">
              <w:rPr>
                <w:webHidden/>
              </w:rPr>
              <w:fldChar w:fldCharType="begin"/>
            </w:r>
            <w:r w:rsidR="00351FC6">
              <w:rPr>
                <w:webHidden/>
              </w:rPr>
              <w:instrText xml:space="preserve"> PAGEREF _Toc64552402 \h </w:instrText>
            </w:r>
            <w:r w:rsidR="00351FC6">
              <w:rPr>
                <w:webHidden/>
              </w:rPr>
            </w:r>
            <w:r w:rsidR="00351FC6">
              <w:rPr>
                <w:webHidden/>
              </w:rPr>
              <w:fldChar w:fldCharType="separate"/>
            </w:r>
            <w:r w:rsidR="00351FC6">
              <w:rPr>
                <w:webHidden/>
              </w:rPr>
              <w:t>6</w:t>
            </w:r>
            <w:r w:rsidR="00351FC6">
              <w:rPr>
                <w:webHidden/>
              </w:rPr>
              <w:fldChar w:fldCharType="end"/>
            </w:r>
          </w:hyperlink>
        </w:p>
        <w:p w14:paraId="7B04571E" w14:textId="453433DF" w:rsidR="00351FC6" w:rsidRDefault="0096026C">
          <w:pPr>
            <w:pStyle w:val="Verzeichnis2"/>
            <w:rPr>
              <w:rFonts w:asciiTheme="minorHAnsi" w:eastAsiaTheme="minorEastAsia" w:hAnsiTheme="minorHAnsi" w:cstheme="minorBidi"/>
              <w:noProof/>
              <w:szCs w:val="22"/>
            </w:rPr>
          </w:pPr>
          <w:hyperlink w:anchor="_Toc64552405" w:history="1">
            <w:r w:rsidR="00351FC6" w:rsidRPr="00EC42D3">
              <w:rPr>
                <w:rStyle w:val="Hyperlink"/>
                <w:noProof/>
              </w:rPr>
              <w:t>5.1</w:t>
            </w:r>
            <w:r w:rsidR="00351FC6">
              <w:rPr>
                <w:rFonts w:asciiTheme="minorHAnsi" w:eastAsiaTheme="minorEastAsia" w:hAnsiTheme="minorHAnsi" w:cstheme="minorBidi"/>
                <w:noProof/>
                <w:szCs w:val="22"/>
              </w:rPr>
              <w:tab/>
            </w:r>
            <w:r w:rsidR="00351FC6" w:rsidRPr="00EC42D3">
              <w:rPr>
                <w:rStyle w:val="Hyperlink"/>
                <w:noProof/>
              </w:rPr>
              <w:t>Regelbetrieb mit primärem Infektionsschutz</w:t>
            </w:r>
            <w:r w:rsidR="00351FC6">
              <w:rPr>
                <w:noProof/>
                <w:webHidden/>
              </w:rPr>
              <w:tab/>
            </w:r>
            <w:r w:rsidR="00351FC6">
              <w:rPr>
                <w:noProof/>
                <w:webHidden/>
              </w:rPr>
              <w:fldChar w:fldCharType="begin"/>
            </w:r>
            <w:r w:rsidR="00351FC6">
              <w:rPr>
                <w:noProof/>
                <w:webHidden/>
              </w:rPr>
              <w:instrText xml:space="preserve"> PAGEREF _Toc64552405 \h </w:instrText>
            </w:r>
            <w:r w:rsidR="00351FC6">
              <w:rPr>
                <w:noProof/>
                <w:webHidden/>
              </w:rPr>
            </w:r>
            <w:r w:rsidR="00351FC6">
              <w:rPr>
                <w:noProof/>
                <w:webHidden/>
              </w:rPr>
              <w:fldChar w:fldCharType="separate"/>
            </w:r>
            <w:r w:rsidR="00351FC6">
              <w:rPr>
                <w:noProof/>
                <w:webHidden/>
              </w:rPr>
              <w:t>6</w:t>
            </w:r>
            <w:r w:rsidR="00351FC6">
              <w:rPr>
                <w:noProof/>
                <w:webHidden/>
              </w:rPr>
              <w:fldChar w:fldCharType="end"/>
            </w:r>
          </w:hyperlink>
        </w:p>
        <w:p w14:paraId="708F215E" w14:textId="10D28293" w:rsidR="00351FC6" w:rsidRDefault="0096026C">
          <w:pPr>
            <w:pStyle w:val="Verzeichnis2"/>
            <w:rPr>
              <w:rFonts w:asciiTheme="minorHAnsi" w:eastAsiaTheme="minorEastAsia" w:hAnsiTheme="minorHAnsi" w:cstheme="minorBidi"/>
              <w:noProof/>
              <w:szCs w:val="22"/>
            </w:rPr>
          </w:pPr>
          <w:hyperlink w:anchor="_Toc64552406" w:history="1">
            <w:r w:rsidR="00351FC6" w:rsidRPr="00EC42D3">
              <w:rPr>
                <w:rStyle w:val="Hyperlink"/>
                <w:noProof/>
              </w:rPr>
              <w:t>5.2</w:t>
            </w:r>
            <w:r w:rsidR="00351FC6">
              <w:rPr>
                <w:rFonts w:asciiTheme="minorHAnsi" w:eastAsiaTheme="minorEastAsia" w:hAnsiTheme="minorHAnsi" w:cstheme="minorBidi"/>
                <w:noProof/>
                <w:szCs w:val="22"/>
              </w:rPr>
              <w:tab/>
            </w:r>
            <w:r w:rsidR="00351FC6" w:rsidRPr="00EC42D3">
              <w:rPr>
                <w:rStyle w:val="Hyperlink"/>
                <w:noProof/>
              </w:rPr>
              <w:t>Was heißt primärer Infektionsschutz?</w:t>
            </w:r>
            <w:r w:rsidR="00351FC6">
              <w:rPr>
                <w:noProof/>
                <w:webHidden/>
              </w:rPr>
              <w:tab/>
            </w:r>
            <w:r w:rsidR="00351FC6">
              <w:rPr>
                <w:noProof/>
                <w:webHidden/>
              </w:rPr>
              <w:fldChar w:fldCharType="begin"/>
            </w:r>
            <w:r w:rsidR="00351FC6">
              <w:rPr>
                <w:noProof/>
                <w:webHidden/>
              </w:rPr>
              <w:instrText xml:space="preserve"> PAGEREF _Toc64552406 \h </w:instrText>
            </w:r>
            <w:r w:rsidR="00351FC6">
              <w:rPr>
                <w:noProof/>
                <w:webHidden/>
              </w:rPr>
            </w:r>
            <w:r w:rsidR="00351FC6">
              <w:rPr>
                <w:noProof/>
                <w:webHidden/>
              </w:rPr>
              <w:fldChar w:fldCharType="separate"/>
            </w:r>
            <w:r w:rsidR="00351FC6">
              <w:rPr>
                <w:noProof/>
                <w:webHidden/>
              </w:rPr>
              <w:t>6</w:t>
            </w:r>
            <w:r w:rsidR="00351FC6">
              <w:rPr>
                <w:noProof/>
                <w:webHidden/>
              </w:rPr>
              <w:fldChar w:fldCharType="end"/>
            </w:r>
          </w:hyperlink>
        </w:p>
        <w:p w14:paraId="3DFFFC93" w14:textId="6D0CA9E6" w:rsidR="00351FC6" w:rsidRDefault="0096026C">
          <w:pPr>
            <w:pStyle w:val="Verzeichnis1"/>
            <w:rPr>
              <w:rFonts w:asciiTheme="minorHAnsi" w:eastAsiaTheme="minorEastAsia" w:hAnsiTheme="minorHAnsi" w:cstheme="minorBidi"/>
              <w:b w:val="0"/>
              <w:szCs w:val="22"/>
            </w:rPr>
          </w:pPr>
          <w:hyperlink w:anchor="_Toc64552407" w:history="1">
            <w:r w:rsidR="00351FC6" w:rsidRPr="00EC42D3">
              <w:rPr>
                <w:rStyle w:val="Hyperlink"/>
                <w:bCs/>
              </w:rPr>
              <w:t>6.</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2 „eingeschränkter Betrieb mit erhöhtem Infektionsschutz“ (GELB II)</w:t>
            </w:r>
            <w:r w:rsidR="00351FC6">
              <w:rPr>
                <w:webHidden/>
              </w:rPr>
              <w:tab/>
            </w:r>
            <w:r w:rsidR="00351FC6">
              <w:rPr>
                <w:webHidden/>
              </w:rPr>
              <w:fldChar w:fldCharType="begin"/>
            </w:r>
            <w:r w:rsidR="00351FC6">
              <w:rPr>
                <w:webHidden/>
              </w:rPr>
              <w:instrText xml:space="preserve"> PAGEREF _Toc64552407 \h </w:instrText>
            </w:r>
            <w:r w:rsidR="00351FC6">
              <w:rPr>
                <w:webHidden/>
              </w:rPr>
            </w:r>
            <w:r w:rsidR="00351FC6">
              <w:rPr>
                <w:webHidden/>
              </w:rPr>
              <w:fldChar w:fldCharType="separate"/>
            </w:r>
            <w:r w:rsidR="00351FC6">
              <w:rPr>
                <w:webHidden/>
              </w:rPr>
              <w:t>8</w:t>
            </w:r>
            <w:r w:rsidR="00351FC6">
              <w:rPr>
                <w:webHidden/>
              </w:rPr>
              <w:fldChar w:fldCharType="end"/>
            </w:r>
          </w:hyperlink>
        </w:p>
        <w:p w14:paraId="20895CC2" w14:textId="743C2F42" w:rsidR="00351FC6" w:rsidRDefault="0096026C">
          <w:pPr>
            <w:pStyle w:val="Verzeichnis2"/>
            <w:rPr>
              <w:rFonts w:asciiTheme="minorHAnsi" w:eastAsiaTheme="minorEastAsia" w:hAnsiTheme="minorHAnsi" w:cstheme="minorBidi"/>
              <w:noProof/>
              <w:szCs w:val="22"/>
            </w:rPr>
          </w:pPr>
          <w:hyperlink w:anchor="_Toc64552409" w:history="1">
            <w:r w:rsidR="00351FC6" w:rsidRPr="00EC42D3">
              <w:rPr>
                <w:rStyle w:val="Hyperlink"/>
                <w:noProof/>
              </w:rPr>
              <w:t>6.1</w:t>
            </w:r>
            <w:r w:rsidR="00351FC6">
              <w:rPr>
                <w:rFonts w:asciiTheme="minorHAnsi" w:eastAsiaTheme="minorEastAsia" w:hAnsiTheme="minorHAnsi" w:cstheme="minorBidi"/>
                <w:noProof/>
                <w:szCs w:val="22"/>
              </w:rPr>
              <w:tab/>
            </w:r>
            <w:r w:rsidR="00351FC6" w:rsidRPr="00EC42D3">
              <w:rPr>
                <w:rStyle w:val="Hyperlink"/>
                <w:noProof/>
              </w:rPr>
              <w:t>Eingeschränkter Betrieb mit erhöhtem Infektionsschutz – Einschränkung des Rechtsanspruchs</w:t>
            </w:r>
            <w:r w:rsidR="00351FC6">
              <w:rPr>
                <w:noProof/>
                <w:webHidden/>
              </w:rPr>
              <w:tab/>
            </w:r>
            <w:r w:rsidR="00351FC6">
              <w:rPr>
                <w:noProof/>
                <w:webHidden/>
              </w:rPr>
              <w:fldChar w:fldCharType="begin"/>
            </w:r>
            <w:r w:rsidR="00351FC6">
              <w:rPr>
                <w:noProof/>
                <w:webHidden/>
              </w:rPr>
              <w:instrText xml:space="preserve"> PAGEREF _Toc64552409 \h </w:instrText>
            </w:r>
            <w:r w:rsidR="00351FC6">
              <w:rPr>
                <w:noProof/>
                <w:webHidden/>
              </w:rPr>
            </w:r>
            <w:r w:rsidR="00351FC6">
              <w:rPr>
                <w:noProof/>
                <w:webHidden/>
              </w:rPr>
              <w:fldChar w:fldCharType="separate"/>
            </w:r>
            <w:r w:rsidR="00351FC6">
              <w:rPr>
                <w:noProof/>
                <w:webHidden/>
              </w:rPr>
              <w:t>8</w:t>
            </w:r>
            <w:r w:rsidR="00351FC6">
              <w:rPr>
                <w:noProof/>
                <w:webHidden/>
              </w:rPr>
              <w:fldChar w:fldCharType="end"/>
            </w:r>
          </w:hyperlink>
        </w:p>
        <w:p w14:paraId="50B851A5" w14:textId="16687352" w:rsidR="00351FC6" w:rsidRDefault="0096026C">
          <w:pPr>
            <w:pStyle w:val="Verzeichnis2"/>
            <w:rPr>
              <w:rFonts w:asciiTheme="minorHAnsi" w:eastAsiaTheme="minorEastAsia" w:hAnsiTheme="minorHAnsi" w:cstheme="minorBidi"/>
              <w:noProof/>
              <w:szCs w:val="22"/>
            </w:rPr>
          </w:pPr>
          <w:hyperlink w:anchor="_Toc64552410" w:history="1">
            <w:r w:rsidR="00351FC6" w:rsidRPr="00EC42D3">
              <w:rPr>
                <w:rStyle w:val="Hyperlink"/>
                <w:noProof/>
              </w:rPr>
              <w:t>6.2</w:t>
            </w:r>
            <w:r w:rsidR="00351FC6">
              <w:rPr>
                <w:rFonts w:asciiTheme="minorHAnsi" w:eastAsiaTheme="minorEastAsia" w:hAnsiTheme="minorHAnsi" w:cstheme="minorBidi"/>
                <w:noProof/>
                <w:szCs w:val="22"/>
              </w:rPr>
              <w:tab/>
            </w:r>
            <w:r w:rsidR="00351FC6" w:rsidRPr="00EC42D3">
              <w:rPr>
                <w:rStyle w:val="Hyperlink"/>
                <w:noProof/>
              </w:rPr>
              <w:t>Betreuung in beständigen Gruppen</w:t>
            </w:r>
            <w:r w:rsidR="00351FC6">
              <w:rPr>
                <w:noProof/>
                <w:webHidden/>
              </w:rPr>
              <w:tab/>
            </w:r>
            <w:r w:rsidR="00351FC6">
              <w:rPr>
                <w:noProof/>
                <w:webHidden/>
              </w:rPr>
              <w:fldChar w:fldCharType="begin"/>
            </w:r>
            <w:r w:rsidR="00351FC6">
              <w:rPr>
                <w:noProof/>
                <w:webHidden/>
              </w:rPr>
              <w:instrText xml:space="preserve"> PAGEREF _Toc64552410 \h </w:instrText>
            </w:r>
            <w:r w:rsidR="00351FC6">
              <w:rPr>
                <w:noProof/>
                <w:webHidden/>
              </w:rPr>
            </w:r>
            <w:r w:rsidR="00351FC6">
              <w:rPr>
                <w:noProof/>
                <w:webHidden/>
              </w:rPr>
              <w:fldChar w:fldCharType="separate"/>
            </w:r>
            <w:r w:rsidR="00351FC6">
              <w:rPr>
                <w:noProof/>
                <w:webHidden/>
              </w:rPr>
              <w:t>8</w:t>
            </w:r>
            <w:r w:rsidR="00351FC6">
              <w:rPr>
                <w:noProof/>
                <w:webHidden/>
              </w:rPr>
              <w:fldChar w:fldCharType="end"/>
            </w:r>
          </w:hyperlink>
        </w:p>
        <w:p w14:paraId="4A21189B" w14:textId="14664F6A" w:rsidR="00351FC6" w:rsidRDefault="0096026C">
          <w:pPr>
            <w:pStyle w:val="Verzeichnis2"/>
            <w:rPr>
              <w:rFonts w:asciiTheme="minorHAnsi" w:eastAsiaTheme="minorEastAsia" w:hAnsiTheme="minorHAnsi" w:cstheme="minorBidi"/>
              <w:noProof/>
              <w:szCs w:val="22"/>
            </w:rPr>
          </w:pPr>
          <w:hyperlink w:anchor="_Toc64552411" w:history="1">
            <w:r w:rsidR="00351FC6" w:rsidRPr="00EC42D3">
              <w:rPr>
                <w:rStyle w:val="Hyperlink"/>
                <w:noProof/>
              </w:rPr>
              <w:t>6.3</w:t>
            </w:r>
            <w:r w:rsidR="00351FC6">
              <w:rPr>
                <w:rFonts w:asciiTheme="minorHAnsi" w:eastAsiaTheme="minorEastAsia" w:hAnsiTheme="minorHAnsi" w:cstheme="minorBidi"/>
                <w:noProof/>
                <w:szCs w:val="22"/>
              </w:rPr>
              <w:tab/>
            </w:r>
            <w:r w:rsidR="00351FC6" w:rsidRPr="00EC42D3">
              <w:rPr>
                <w:rStyle w:val="Hyperlink"/>
                <w:noProof/>
              </w:rPr>
              <w:t>Räumliche Voraussetzungen</w:t>
            </w:r>
            <w:r w:rsidR="00351FC6">
              <w:rPr>
                <w:noProof/>
                <w:webHidden/>
              </w:rPr>
              <w:tab/>
            </w:r>
            <w:r w:rsidR="00351FC6">
              <w:rPr>
                <w:noProof/>
                <w:webHidden/>
              </w:rPr>
              <w:fldChar w:fldCharType="begin"/>
            </w:r>
            <w:r w:rsidR="00351FC6">
              <w:rPr>
                <w:noProof/>
                <w:webHidden/>
              </w:rPr>
              <w:instrText xml:space="preserve"> PAGEREF _Toc64552411 \h </w:instrText>
            </w:r>
            <w:r w:rsidR="00351FC6">
              <w:rPr>
                <w:noProof/>
                <w:webHidden/>
              </w:rPr>
            </w:r>
            <w:r w:rsidR="00351FC6">
              <w:rPr>
                <w:noProof/>
                <w:webHidden/>
              </w:rPr>
              <w:fldChar w:fldCharType="separate"/>
            </w:r>
            <w:r w:rsidR="00351FC6">
              <w:rPr>
                <w:noProof/>
                <w:webHidden/>
              </w:rPr>
              <w:t>8</w:t>
            </w:r>
            <w:r w:rsidR="00351FC6">
              <w:rPr>
                <w:noProof/>
                <w:webHidden/>
              </w:rPr>
              <w:fldChar w:fldCharType="end"/>
            </w:r>
          </w:hyperlink>
        </w:p>
        <w:p w14:paraId="72B9E133" w14:textId="1705E2CF" w:rsidR="00351FC6" w:rsidRDefault="0096026C">
          <w:pPr>
            <w:pStyle w:val="Verzeichnis2"/>
            <w:rPr>
              <w:rFonts w:asciiTheme="minorHAnsi" w:eastAsiaTheme="minorEastAsia" w:hAnsiTheme="minorHAnsi" w:cstheme="minorBidi"/>
              <w:noProof/>
              <w:szCs w:val="22"/>
            </w:rPr>
          </w:pPr>
          <w:hyperlink w:anchor="_Toc64552412" w:history="1">
            <w:r w:rsidR="00351FC6" w:rsidRPr="00EC42D3">
              <w:rPr>
                <w:rStyle w:val="Hyperlink"/>
                <w:noProof/>
              </w:rPr>
              <w:t>6.4</w:t>
            </w:r>
            <w:r w:rsidR="00351FC6">
              <w:rPr>
                <w:rFonts w:asciiTheme="minorHAnsi" w:eastAsiaTheme="minorEastAsia" w:hAnsiTheme="minorHAnsi" w:cstheme="minorBidi"/>
                <w:noProof/>
                <w:szCs w:val="22"/>
              </w:rPr>
              <w:tab/>
            </w:r>
            <w:r w:rsidR="00351FC6" w:rsidRPr="00EC42D3">
              <w:rPr>
                <w:rStyle w:val="Hyperlink"/>
                <w:noProof/>
              </w:rPr>
              <w:t>Personal</w:t>
            </w:r>
            <w:r w:rsidR="00351FC6">
              <w:rPr>
                <w:noProof/>
                <w:webHidden/>
              </w:rPr>
              <w:tab/>
            </w:r>
            <w:r w:rsidR="00351FC6">
              <w:rPr>
                <w:noProof/>
                <w:webHidden/>
              </w:rPr>
              <w:fldChar w:fldCharType="begin"/>
            </w:r>
            <w:r w:rsidR="00351FC6">
              <w:rPr>
                <w:noProof/>
                <w:webHidden/>
              </w:rPr>
              <w:instrText xml:space="preserve"> PAGEREF _Toc64552412 \h </w:instrText>
            </w:r>
            <w:r w:rsidR="00351FC6">
              <w:rPr>
                <w:noProof/>
                <w:webHidden/>
              </w:rPr>
            </w:r>
            <w:r w:rsidR="00351FC6">
              <w:rPr>
                <w:noProof/>
                <w:webHidden/>
              </w:rPr>
              <w:fldChar w:fldCharType="separate"/>
            </w:r>
            <w:r w:rsidR="00351FC6">
              <w:rPr>
                <w:noProof/>
                <w:webHidden/>
              </w:rPr>
              <w:t>10</w:t>
            </w:r>
            <w:r w:rsidR="00351FC6">
              <w:rPr>
                <w:noProof/>
                <w:webHidden/>
              </w:rPr>
              <w:fldChar w:fldCharType="end"/>
            </w:r>
          </w:hyperlink>
        </w:p>
        <w:p w14:paraId="60015B22" w14:textId="11099F38" w:rsidR="00351FC6" w:rsidRDefault="0096026C">
          <w:pPr>
            <w:pStyle w:val="Verzeichnis2"/>
            <w:rPr>
              <w:rFonts w:asciiTheme="minorHAnsi" w:eastAsiaTheme="minorEastAsia" w:hAnsiTheme="minorHAnsi" w:cstheme="minorBidi"/>
              <w:noProof/>
              <w:szCs w:val="22"/>
            </w:rPr>
          </w:pPr>
          <w:hyperlink w:anchor="_Toc64552413" w:history="1">
            <w:r w:rsidR="00351FC6" w:rsidRPr="00EC42D3">
              <w:rPr>
                <w:rStyle w:val="Hyperlink"/>
                <w:noProof/>
              </w:rPr>
              <w:t>6.5</w:t>
            </w:r>
            <w:r w:rsidR="00351FC6">
              <w:rPr>
                <w:rFonts w:asciiTheme="minorHAnsi" w:eastAsiaTheme="minorEastAsia" w:hAnsiTheme="minorHAnsi" w:cstheme="minorBidi"/>
                <w:noProof/>
                <w:szCs w:val="22"/>
              </w:rPr>
              <w:tab/>
            </w:r>
            <w:r w:rsidR="00351FC6" w:rsidRPr="00EC42D3">
              <w:rPr>
                <w:rStyle w:val="Hyperlink"/>
                <w:noProof/>
              </w:rPr>
              <w:t>Bringen und Holen der Kinder</w:t>
            </w:r>
            <w:r w:rsidR="00351FC6">
              <w:rPr>
                <w:noProof/>
                <w:webHidden/>
              </w:rPr>
              <w:tab/>
            </w:r>
            <w:r w:rsidR="00351FC6">
              <w:rPr>
                <w:noProof/>
                <w:webHidden/>
              </w:rPr>
              <w:fldChar w:fldCharType="begin"/>
            </w:r>
            <w:r w:rsidR="00351FC6">
              <w:rPr>
                <w:noProof/>
                <w:webHidden/>
              </w:rPr>
              <w:instrText xml:space="preserve"> PAGEREF _Toc64552413 \h </w:instrText>
            </w:r>
            <w:r w:rsidR="00351FC6">
              <w:rPr>
                <w:noProof/>
                <w:webHidden/>
              </w:rPr>
            </w:r>
            <w:r w:rsidR="00351FC6">
              <w:rPr>
                <w:noProof/>
                <w:webHidden/>
              </w:rPr>
              <w:fldChar w:fldCharType="separate"/>
            </w:r>
            <w:r w:rsidR="00351FC6">
              <w:rPr>
                <w:noProof/>
                <w:webHidden/>
              </w:rPr>
              <w:t>10</w:t>
            </w:r>
            <w:r w:rsidR="00351FC6">
              <w:rPr>
                <w:noProof/>
                <w:webHidden/>
              </w:rPr>
              <w:fldChar w:fldCharType="end"/>
            </w:r>
          </w:hyperlink>
        </w:p>
        <w:p w14:paraId="2F122010" w14:textId="7B061868" w:rsidR="00351FC6" w:rsidRDefault="0096026C">
          <w:pPr>
            <w:pStyle w:val="Verzeichnis2"/>
            <w:rPr>
              <w:rFonts w:asciiTheme="minorHAnsi" w:eastAsiaTheme="minorEastAsia" w:hAnsiTheme="minorHAnsi" w:cstheme="minorBidi"/>
              <w:noProof/>
              <w:szCs w:val="22"/>
            </w:rPr>
          </w:pPr>
          <w:hyperlink w:anchor="_Toc64552414" w:history="1">
            <w:r w:rsidR="00351FC6" w:rsidRPr="00EC42D3">
              <w:rPr>
                <w:rStyle w:val="Hyperlink"/>
                <w:noProof/>
              </w:rPr>
              <w:t>6.6</w:t>
            </w:r>
            <w:r w:rsidR="00351FC6">
              <w:rPr>
                <w:rFonts w:asciiTheme="minorHAnsi" w:eastAsiaTheme="minorEastAsia" w:hAnsiTheme="minorHAnsi" w:cstheme="minorBidi"/>
                <w:noProof/>
                <w:szCs w:val="22"/>
              </w:rPr>
              <w:tab/>
            </w:r>
            <w:r w:rsidR="00351FC6" w:rsidRPr="00EC42D3">
              <w:rPr>
                <w:rStyle w:val="Hyperlink"/>
                <w:noProof/>
              </w:rPr>
              <w:t>Eingewöhnungen</w:t>
            </w:r>
            <w:r w:rsidR="00351FC6">
              <w:rPr>
                <w:noProof/>
                <w:webHidden/>
              </w:rPr>
              <w:tab/>
            </w:r>
            <w:r w:rsidR="00351FC6">
              <w:rPr>
                <w:noProof/>
                <w:webHidden/>
              </w:rPr>
              <w:fldChar w:fldCharType="begin"/>
            </w:r>
            <w:r w:rsidR="00351FC6">
              <w:rPr>
                <w:noProof/>
                <w:webHidden/>
              </w:rPr>
              <w:instrText xml:space="preserve"> PAGEREF _Toc64552414 \h </w:instrText>
            </w:r>
            <w:r w:rsidR="00351FC6">
              <w:rPr>
                <w:noProof/>
                <w:webHidden/>
              </w:rPr>
            </w:r>
            <w:r w:rsidR="00351FC6">
              <w:rPr>
                <w:noProof/>
                <w:webHidden/>
              </w:rPr>
              <w:fldChar w:fldCharType="separate"/>
            </w:r>
            <w:r w:rsidR="00351FC6">
              <w:rPr>
                <w:noProof/>
                <w:webHidden/>
              </w:rPr>
              <w:t>10</w:t>
            </w:r>
            <w:r w:rsidR="00351FC6">
              <w:rPr>
                <w:noProof/>
                <w:webHidden/>
              </w:rPr>
              <w:fldChar w:fldCharType="end"/>
            </w:r>
          </w:hyperlink>
        </w:p>
        <w:p w14:paraId="6564D130" w14:textId="0E1E2C55" w:rsidR="00351FC6" w:rsidRDefault="0096026C">
          <w:pPr>
            <w:pStyle w:val="Verzeichnis2"/>
            <w:rPr>
              <w:rFonts w:asciiTheme="minorHAnsi" w:eastAsiaTheme="minorEastAsia" w:hAnsiTheme="minorHAnsi" w:cstheme="minorBidi"/>
              <w:noProof/>
              <w:szCs w:val="22"/>
            </w:rPr>
          </w:pPr>
          <w:hyperlink w:anchor="_Toc64552415" w:history="1">
            <w:r w:rsidR="00351FC6" w:rsidRPr="00EC42D3">
              <w:rPr>
                <w:rStyle w:val="Hyperlink"/>
                <w:noProof/>
              </w:rPr>
              <w:t>6.7</w:t>
            </w:r>
            <w:r w:rsidR="00351FC6">
              <w:rPr>
                <w:rFonts w:asciiTheme="minorHAnsi" w:eastAsiaTheme="minorEastAsia" w:hAnsiTheme="minorHAnsi" w:cstheme="minorBidi"/>
                <w:noProof/>
                <w:szCs w:val="22"/>
              </w:rPr>
              <w:tab/>
            </w:r>
            <w:r w:rsidR="00351FC6" w:rsidRPr="00EC42D3">
              <w:rPr>
                <w:rStyle w:val="Hyperlink"/>
                <w:noProof/>
              </w:rPr>
              <w:t>Frühförderung</w:t>
            </w:r>
            <w:r w:rsidR="00351FC6">
              <w:rPr>
                <w:noProof/>
                <w:webHidden/>
              </w:rPr>
              <w:tab/>
            </w:r>
            <w:r w:rsidR="00351FC6">
              <w:rPr>
                <w:noProof/>
                <w:webHidden/>
              </w:rPr>
              <w:fldChar w:fldCharType="begin"/>
            </w:r>
            <w:r w:rsidR="00351FC6">
              <w:rPr>
                <w:noProof/>
                <w:webHidden/>
              </w:rPr>
              <w:instrText xml:space="preserve"> PAGEREF _Toc64552415 \h </w:instrText>
            </w:r>
            <w:r w:rsidR="00351FC6">
              <w:rPr>
                <w:noProof/>
                <w:webHidden/>
              </w:rPr>
            </w:r>
            <w:r w:rsidR="00351FC6">
              <w:rPr>
                <w:noProof/>
                <w:webHidden/>
              </w:rPr>
              <w:fldChar w:fldCharType="separate"/>
            </w:r>
            <w:r w:rsidR="00351FC6">
              <w:rPr>
                <w:noProof/>
                <w:webHidden/>
              </w:rPr>
              <w:t>10</w:t>
            </w:r>
            <w:r w:rsidR="00351FC6">
              <w:rPr>
                <w:noProof/>
                <w:webHidden/>
              </w:rPr>
              <w:fldChar w:fldCharType="end"/>
            </w:r>
          </w:hyperlink>
        </w:p>
        <w:p w14:paraId="67BA144C" w14:textId="3D8D6B3C" w:rsidR="00351FC6" w:rsidRDefault="0096026C">
          <w:pPr>
            <w:pStyle w:val="Verzeichnis2"/>
            <w:rPr>
              <w:rFonts w:asciiTheme="minorHAnsi" w:eastAsiaTheme="minorEastAsia" w:hAnsiTheme="minorHAnsi" w:cstheme="minorBidi"/>
              <w:noProof/>
              <w:szCs w:val="22"/>
            </w:rPr>
          </w:pPr>
          <w:hyperlink w:anchor="_Toc64552416" w:history="1">
            <w:r w:rsidR="00351FC6" w:rsidRPr="00EC42D3">
              <w:rPr>
                <w:rStyle w:val="Hyperlink"/>
                <w:noProof/>
              </w:rPr>
              <w:t>6.8</w:t>
            </w:r>
            <w:r w:rsidR="00351FC6">
              <w:rPr>
                <w:rFonts w:asciiTheme="minorHAnsi" w:eastAsiaTheme="minorEastAsia" w:hAnsiTheme="minorHAnsi" w:cstheme="minorBidi"/>
                <w:noProof/>
                <w:szCs w:val="22"/>
              </w:rPr>
              <w:tab/>
            </w:r>
            <w:r w:rsidR="00351FC6" w:rsidRPr="00EC42D3">
              <w:rPr>
                <w:rStyle w:val="Hyperlink"/>
                <w:noProof/>
              </w:rPr>
              <w:t>Eingeschränkter Zutritt einrichtungsfremder Personen</w:t>
            </w:r>
            <w:r w:rsidR="00351FC6">
              <w:rPr>
                <w:noProof/>
                <w:webHidden/>
              </w:rPr>
              <w:tab/>
            </w:r>
            <w:r w:rsidR="00351FC6">
              <w:rPr>
                <w:noProof/>
                <w:webHidden/>
              </w:rPr>
              <w:fldChar w:fldCharType="begin"/>
            </w:r>
            <w:r w:rsidR="00351FC6">
              <w:rPr>
                <w:noProof/>
                <w:webHidden/>
              </w:rPr>
              <w:instrText xml:space="preserve"> PAGEREF _Toc64552416 \h </w:instrText>
            </w:r>
            <w:r w:rsidR="00351FC6">
              <w:rPr>
                <w:noProof/>
                <w:webHidden/>
              </w:rPr>
            </w:r>
            <w:r w:rsidR="00351FC6">
              <w:rPr>
                <w:noProof/>
                <w:webHidden/>
              </w:rPr>
              <w:fldChar w:fldCharType="separate"/>
            </w:r>
            <w:r w:rsidR="00351FC6">
              <w:rPr>
                <w:noProof/>
                <w:webHidden/>
              </w:rPr>
              <w:t>10</w:t>
            </w:r>
            <w:r w:rsidR="00351FC6">
              <w:rPr>
                <w:noProof/>
                <w:webHidden/>
              </w:rPr>
              <w:fldChar w:fldCharType="end"/>
            </w:r>
          </w:hyperlink>
        </w:p>
        <w:p w14:paraId="68A99D18" w14:textId="1A990293" w:rsidR="00351FC6" w:rsidRDefault="0096026C">
          <w:pPr>
            <w:pStyle w:val="Verzeichnis2"/>
            <w:rPr>
              <w:rFonts w:asciiTheme="minorHAnsi" w:eastAsiaTheme="minorEastAsia" w:hAnsiTheme="minorHAnsi" w:cstheme="minorBidi"/>
              <w:noProof/>
              <w:szCs w:val="22"/>
            </w:rPr>
          </w:pPr>
          <w:hyperlink w:anchor="_Toc64552417" w:history="1">
            <w:r w:rsidR="00351FC6" w:rsidRPr="00EC42D3">
              <w:rPr>
                <w:rStyle w:val="Hyperlink"/>
                <w:noProof/>
              </w:rPr>
              <w:t>6.9</w:t>
            </w:r>
            <w:r w:rsidR="00351FC6">
              <w:rPr>
                <w:rFonts w:asciiTheme="minorHAnsi" w:eastAsiaTheme="minorEastAsia" w:hAnsiTheme="minorHAnsi" w:cstheme="minorBidi"/>
                <w:noProof/>
                <w:szCs w:val="22"/>
              </w:rPr>
              <w:tab/>
            </w:r>
            <w:r w:rsidR="00351FC6" w:rsidRPr="00EC42D3">
              <w:rPr>
                <w:rStyle w:val="Hyperlink"/>
                <w:noProof/>
              </w:rPr>
              <w:t>Umsetzung der hygienischen Standards und Maßnahmen zum Schutz von Kindern und Fachkräften in der Einrichtung</w:t>
            </w:r>
            <w:r w:rsidR="00351FC6">
              <w:rPr>
                <w:noProof/>
                <w:webHidden/>
              </w:rPr>
              <w:tab/>
            </w:r>
            <w:r w:rsidR="00351FC6">
              <w:rPr>
                <w:noProof/>
                <w:webHidden/>
              </w:rPr>
              <w:fldChar w:fldCharType="begin"/>
            </w:r>
            <w:r w:rsidR="00351FC6">
              <w:rPr>
                <w:noProof/>
                <w:webHidden/>
              </w:rPr>
              <w:instrText xml:space="preserve"> PAGEREF _Toc64552417 \h </w:instrText>
            </w:r>
            <w:r w:rsidR="00351FC6">
              <w:rPr>
                <w:noProof/>
                <w:webHidden/>
              </w:rPr>
            </w:r>
            <w:r w:rsidR="00351FC6">
              <w:rPr>
                <w:noProof/>
                <w:webHidden/>
              </w:rPr>
              <w:fldChar w:fldCharType="separate"/>
            </w:r>
            <w:r w:rsidR="00351FC6">
              <w:rPr>
                <w:noProof/>
                <w:webHidden/>
              </w:rPr>
              <w:t>11</w:t>
            </w:r>
            <w:r w:rsidR="00351FC6">
              <w:rPr>
                <w:noProof/>
                <w:webHidden/>
              </w:rPr>
              <w:fldChar w:fldCharType="end"/>
            </w:r>
          </w:hyperlink>
        </w:p>
        <w:p w14:paraId="4DFC9ABA" w14:textId="5217574B" w:rsidR="00351FC6" w:rsidRDefault="0096026C">
          <w:pPr>
            <w:pStyle w:val="Verzeichnis1"/>
            <w:rPr>
              <w:rFonts w:asciiTheme="minorHAnsi" w:eastAsiaTheme="minorEastAsia" w:hAnsiTheme="minorHAnsi" w:cstheme="minorBidi"/>
              <w:b w:val="0"/>
              <w:szCs w:val="22"/>
            </w:rPr>
          </w:pPr>
          <w:hyperlink w:anchor="_Toc64552418" w:history="1">
            <w:r w:rsidR="00351FC6" w:rsidRPr="00EC42D3">
              <w:rPr>
                <w:rStyle w:val="Hyperlink"/>
                <w:bCs/>
              </w:rPr>
              <w:t>7.</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„Betretungsverbote wegen Infektion oder Kontakt“ (GELB III)</w:t>
            </w:r>
            <w:r w:rsidR="00351FC6">
              <w:rPr>
                <w:webHidden/>
              </w:rPr>
              <w:tab/>
            </w:r>
            <w:r w:rsidR="00351FC6">
              <w:rPr>
                <w:webHidden/>
              </w:rPr>
              <w:fldChar w:fldCharType="begin"/>
            </w:r>
            <w:r w:rsidR="00351FC6">
              <w:rPr>
                <w:webHidden/>
              </w:rPr>
              <w:instrText xml:space="preserve"> PAGEREF _Toc64552418 \h </w:instrText>
            </w:r>
            <w:r w:rsidR="00351FC6">
              <w:rPr>
                <w:webHidden/>
              </w:rPr>
            </w:r>
            <w:r w:rsidR="00351FC6">
              <w:rPr>
                <w:webHidden/>
              </w:rPr>
              <w:fldChar w:fldCharType="separate"/>
            </w:r>
            <w:r w:rsidR="00351FC6">
              <w:rPr>
                <w:webHidden/>
              </w:rPr>
              <w:t>12</w:t>
            </w:r>
            <w:r w:rsidR="00351FC6">
              <w:rPr>
                <w:webHidden/>
              </w:rPr>
              <w:fldChar w:fldCharType="end"/>
            </w:r>
          </w:hyperlink>
        </w:p>
        <w:p w14:paraId="6EC8B8D2" w14:textId="0B52B50C" w:rsidR="00351FC6" w:rsidRDefault="0096026C">
          <w:pPr>
            <w:pStyle w:val="Verzeichnis1"/>
            <w:rPr>
              <w:rFonts w:asciiTheme="minorHAnsi" w:eastAsiaTheme="minorEastAsia" w:hAnsiTheme="minorHAnsi" w:cstheme="minorBidi"/>
              <w:b w:val="0"/>
              <w:szCs w:val="22"/>
            </w:rPr>
          </w:pPr>
          <w:hyperlink w:anchor="_Toc64552419" w:history="1">
            <w:r w:rsidR="00351FC6" w:rsidRPr="00EC42D3">
              <w:rPr>
                <w:rStyle w:val="Hyperlink"/>
                <w:bCs/>
              </w:rPr>
              <w:t>8.</w:t>
            </w:r>
            <w:r w:rsidR="00351FC6">
              <w:rPr>
                <w:rFonts w:asciiTheme="minorHAnsi" w:eastAsiaTheme="minorEastAsia" w:hAnsiTheme="minorHAnsi" w:cstheme="minorBidi"/>
                <w:b w:val="0"/>
                <w:szCs w:val="22"/>
              </w:rPr>
              <w:tab/>
            </w:r>
            <w:r w:rsidR="00351FC6" w:rsidRPr="00EC42D3">
              <w:rPr>
                <w:rStyle w:val="Hyperlink"/>
              </w:rPr>
              <w:t>Umsetzung der Anforderungen des Infektionsschutzes an den Betrieb von Kindertageseinrichtungen im Kontext der Stufe 3 „Schließung“ (ROT)</w:t>
            </w:r>
            <w:r w:rsidR="00351FC6">
              <w:rPr>
                <w:webHidden/>
              </w:rPr>
              <w:tab/>
            </w:r>
            <w:r w:rsidR="00351FC6">
              <w:rPr>
                <w:webHidden/>
              </w:rPr>
              <w:fldChar w:fldCharType="begin"/>
            </w:r>
            <w:r w:rsidR="00351FC6">
              <w:rPr>
                <w:webHidden/>
              </w:rPr>
              <w:instrText xml:space="preserve"> PAGEREF _Toc64552419 \h </w:instrText>
            </w:r>
            <w:r w:rsidR="00351FC6">
              <w:rPr>
                <w:webHidden/>
              </w:rPr>
            </w:r>
            <w:r w:rsidR="00351FC6">
              <w:rPr>
                <w:webHidden/>
              </w:rPr>
              <w:fldChar w:fldCharType="separate"/>
            </w:r>
            <w:r w:rsidR="00351FC6">
              <w:rPr>
                <w:webHidden/>
              </w:rPr>
              <w:t>13</w:t>
            </w:r>
            <w:r w:rsidR="00351FC6">
              <w:rPr>
                <w:webHidden/>
              </w:rPr>
              <w:fldChar w:fldCharType="end"/>
            </w:r>
          </w:hyperlink>
        </w:p>
        <w:p w14:paraId="256735AB" w14:textId="5D83A4E2" w:rsidR="00351FC6" w:rsidRDefault="0096026C">
          <w:pPr>
            <w:pStyle w:val="Verzeichnis2"/>
            <w:rPr>
              <w:rFonts w:asciiTheme="minorHAnsi" w:eastAsiaTheme="minorEastAsia" w:hAnsiTheme="minorHAnsi" w:cstheme="minorBidi"/>
              <w:noProof/>
              <w:szCs w:val="22"/>
            </w:rPr>
          </w:pPr>
          <w:hyperlink w:anchor="_Toc64552421" w:history="1">
            <w:r w:rsidR="00351FC6" w:rsidRPr="00EC42D3">
              <w:rPr>
                <w:rStyle w:val="Hyperlink"/>
                <w:noProof/>
              </w:rPr>
              <w:t>8.1</w:t>
            </w:r>
            <w:r w:rsidR="00351FC6">
              <w:rPr>
                <w:rFonts w:asciiTheme="minorHAnsi" w:eastAsiaTheme="minorEastAsia" w:hAnsiTheme="minorHAnsi" w:cstheme="minorBidi"/>
                <w:noProof/>
                <w:szCs w:val="22"/>
              </w:rPr>
              <w:tab/>
            </w:r>
            <w:r w:rsidR="00351FC6" w:rsidRPr="00EC42D3">
              <w:rPr>
                <w:rStyle w:val="Hyperlink"/>
                <w:noProof/>
              </w:rPr>
              <w:t>Schließung der Einrichtung mit Notbetreuung (präventive Schließung)</w:t>
            </w:r>
            <w:r w:rsidR="00351FC6">
              <w:rPr>
                <w:noProof/>
                <w:webHidden/>
              </w:rPr>
              <w:tab/>
            </w:r>
            <w:r w:rsidR="00351FC6">
              <w:rPr>
                <w:noProof/>
                <w:webHidden/>
              </w:rPr>
              <w:fldChar w:fldCharType="begin"/>
            </w:r>
            <w:r w:rsidR="00351FC6">
              <w:rPr>
                <w:noProof/>
                <w:webHidden/>
              </w:rPr>
              <w:instrText xml:space="preserve"> PAGEREF _Toc64552421 \h </w:instrText>
            </w:r>
            <w:r w:rsidR="00351FC6">
              <w:rPr>
                <w:noProof/>
                <w:webHidden/>
              </w:rPr>
            </w:r>
            <w:r w:rsidR="00351FC6">
              <w:rPr>
                <w:noProof/>
                <w:webHidden/>
              </w:rPr>
              <w:fldChar w:fldCharType="separate"/>
            </w:r>
            <w:r w:rsidR="00351FC6">
              <w:rPr>
                <w:noProof/>
                <w:webHidden/>
              </w:rPr>
              <w:t>13</w:t>
            </w:r>
            <w:r w:rsidR="00351FC6">
              <w:rPr>
                <w:noProof/>
                <w:webHidden/>
              </w:rPr>
              <w:fldChar w:fldCharType="end"/>
            </w:r>
          </w:hyperlink>
        </w:p>
        <w:p w14:paraId="0382B1D3" w14:textId="6999516B" w:rsidR="00351FC6" w:rsidRDefault="0096026C">
          <w:pPr>
            <w:pStyle w:val="Verzeichnis2"/>
            <w:rPr>
              <w:rFonts w:asciiTheme="minorHAnsi" w:eastAsiaTheme="minorEastAsia" w:hAnsiTheme="minorHAnsi" w:cstheme="minorBidi"/>
              <w:noProof/>
              <w:szCs w:val="22"/>
            </w:rPr>
          </w:pPr>
          <w:hyperlink w:anchor="_Toc64552422" w:history="1">
            <w:r w:rsidR="00351FC6" w:rsidRPr="00EC42D3">
              <w:rPr>
                <w:rStyle w:val="Hyperlink"/>
                <w:noProof/>
              </w:rPr>
              <w:t>8.2</w:t>
            </w:r>
            <w:r w:rsidR="00351FC6">
              <w:rPr>
                <w:rFonts w:asciiTheme="minorHAnsi" w:eastAsiaTheme="minorEastAsia" w:hAnsiTheme="minorHAnsi" w:cstheme="minorBidi"/>
                <w:noProof/>
                <w:szCs w:val="22"/>
              </w:rPr>
              <w:tab/>
            </w:r>
            <w:r w:rsidR="00351FC6" w:rsidRPr="00EC42D3">
              <w:rPr>
                <w:rStyle w:val="Hyperlink"/>
                <w:noProof/>
              </w:rPr>
              <w:t>Schließung der Einrichtung ohne Notbetreuung (reaktive Schließung)</w:t>
            </w:r>
            <w:r w:rsidR="00351FC6">
              <w:rPr>
                <w:noProof/>
                <w:webHidden/>
              </w:rPr>
              <w:tab/>
            </w:r>
            <w:r w:rsidR="00351FC6">
              <w:rPr>
                <w:noProof/>
                <w:webHidden/>
              </w:rPr>
              <w:fldChar w:fldCharType="begin"/>
            </w:r>
            <w:r w:rsidR="00351FC6">
              <w:rPr>
                <w:noProof/>
                <w:webHidden/>
              </w:rPr>
              <w:instrText xml:space="preserve"> PAGEREF _Toc64552422 \h </w:instrText>
            </w:r>
            <w:r w:rsidR="00351FC6">
              <w:rPr>
                <w:noProof/>
                <w:webHidden/>
              </w:rPr>
            </w:r>
            <w:r w:rsidR="00351FC6">
              <w:rPr>
                <w:noProof/>
                <w:webHidden/>
              </w:rPr>
              <w:fldChar w:fldCharType="separate"/>
            </w:r>
            <w:r w:rsidR="00351FC6">
              <w:rPr>
                <w:noProof/>
                <w:webHidden/>
              </w:rPr>
              <w:t>14</w:t>
            </w:r>
            <w:r w:rsidR="00351FC6">
              <w:rPr>
                <w:noProof/>
                <w:webHidden/>
              </w:rPr>
              <w:fldChar w:fldCharType="end"/>
            </w:r>
          </w:hyperlink>
        </w:p>
        <w:p w14:paraId="1B3DAF8B" w14:textId="1DCE2A0C" w:rsidR="006F3B64" w:rsidRDefault="009F23D2" w:rsidP="009346D1">
          <w:pPr>
            <w:spacing w:after="240" w:line="160" w:lineRule="atLeast"/>
            <w:ind w:left="567" w:hanging="567"/>
          </w:pPr>
          <w:r>
            <w:rPr>
              <w:b/>
              <w:bCs/>
            </w:rPr>
            <w:fldChar w:fldCharType="end"/>
          </w:r>
        </w:p>
      </w:sdtContent>
    </w:sdt>
    <w:p w14:paraId="28841D5F" w14:textId="77777777" w:rsidR="007948BB" w:rsidRDefault="00F756BD" w:rsidP="00F63F85">
      <w:pPr>
        <w:pStyle w:val="berschrift1"/>
      </w:pPr>
      <w:bookmarkStart w:id="2" w:name="_Toc64552392"/>
      <w:r w:rsidRPr="002D58D9">
        <w:lastRenderedPageBreak/>
        <w:t>Einführung</w:t>
      </w:r>
      <w:bookmarkEnd w:id="0"/>
      <w:bookmarkEnd w:id="2"/>
    </w:p>
    <w:p w14:paraId="6F678FFD" w14:textId="77777777" w:rsidR="000125AF" w:rsidRPr="007A76A1" w:rsidRDefault="000125AF" w:rsidP="000125AF">
      <w:pPr>
        <w:spacing w:line="276" w:lineRule="auto"/>
        <w:jc w:val="both"/>
        <w:rPr>
          <w:rFonts w:cs="Arial"/>
          <w:kern w:val="32"/>
          <w:szCs w:val="22"/>
        </w:rPr>
      </w:pPr>
      <w:r w:rsidRPr="007A76A1">
        <w:rPr>
          <w:rFonts w:cs="Arial"/>
          <w:kern w:val="32"/>
          <w:szCs w:val="22"/>
        </w:rPr>
        <w:t xml:space="preserve">Dieser Hygieneplan inklusive Infektionsschutzkonzept entspricht allen Vorgaben des </w:t>
      </w:r>
      <w:r w:rsidRPr="007A76A1">
        <w:rPr>
          <w:rFonts w:cs="Arial"/>
          <w:szCs w:val="22"/>
        </w:rPr>
        <w:t>Thüringer Ministeriums für Arbeit, Soziales, Gesundheit, Familie und Frauen sowie des Thüringer Ministeriums für Bildung, Jugend und Sport für die Stufe 1</w:t>
      </w:r>
      <w:r w:rsidR="003D1B50">
        <w:rPr>
          <w:rFonts w:cs="Arial"/>
          <w:szCs w:val="22"/>
        </w:rPr>
        <w:t xml:space="preserve"> bis 3 des „Stufenkonzepts Kindertagesbetreuung und Schule unter Pandemiebedingungen für das Kita- und Schuljahr 2020/21“</w:t>
      </w:r>
      <w:r w:rsidRPr="007A76A1">
        <w:rPr>
          <w:rFonts w:cs="Arial"/>
          <w:szCs w:val="22"/>
        </w:rPr>
        <w:t>.</w:t>
      </w:r>
    </w:p>
    <w:p w14:paraId="730BCBE0" w14:textId="77777777" w:rsidR="000125AF" w:rsidRPr="007A76A1" w:rsidRDefault="000125AF" w:rsidP="000125AF">
      <w:pPr>
        <w:spacing w:line="276" w:lineRule="auto"/>
        <w:jc w:val="both"/>
        <w:rPr>
          <w:rFonts w:cs="Arial"/>
          <w:szCs w:val="22"/>
        </w:rPr>
      </w:pPr>
      <w:r w:rsidRPr="007A76A1">
        <w:rPr>
          <w:rFonts w:cs="Arial"/>
          <w:szCs w:val="22"/>
        </w:rPr>
        <w:t xml:space="preserve">Mit Erfüllung dieser Anforderungen gehen wir entsprechend § </w:t>
      </w:r>
      <w:r w:rsidR="003D1B50">
        <w:rPr>
          <w:rFonts w:cs="Arial"/>
          <w:szCs w:val="22"/>
        </w:rPr>
        <w:t>4</w:t>
      </w:r>
      <w:r w:rsidRPr="007A76A1">
        <w:rPr>
          <w:rFonts w:cs="Arial"/>
          <w:szCs w:val="22"/>
        </w:rPr>
        <w:t xml:space="preserve"> der ThürSARS-CoV-2-Ki</w:t>
      </w:r>
      <w:r w:rsidR="003D1B50">
        <w:rPr>
          <w:rFonts w:cs="Arial"/>
          <w:szCs w:val="22"/>
        </w:rPr>
        <w:t>Ju</w:t>
      </w:r>
      <w:r w:rsidRPr="007A76A1">
        <w:rPr>
          <w:rFonts w:cs="Arial"/>
          <w:szCs w:val="22"/>
        </w:rPr>
        <w:t xml:space="preserve">SSP-VO in Verbindung mit § </w:t>
      </w:r>
      <w:r w:rsidR="003D1B50">
        <w:rPr>
          <w:rFonts w:cs="Arial"/>
          <w:szCs w:val="22"/>
        </w:rPr>
        <w:t>5</w:t>
      </w:r>
      <w:r w:rsidRPr="007A76A1">
        <w:rPr>
          <w:rFonts w:cs="Arial"/>
          <w:szCs w:val="22"/>
        </w:rPr>
        <w:t xml:space="preserve"> der ThürSARS-CoV-2-IfS-Grund VO davon aus, dass der </w:t>
      </w:r>
      <w:r w:rsidR="008E3B2F">
        <w:rPr>
          <w:rFonts w:cs="Arial"/>
          <w:szCs w:val="22"/>
        </w:rPr>
        <w:t>Betrieb</w:t>
      </w:r>
      <w:r w:rsidRPr="007A76A1">
        <w:rPr>
          <w:rFonts w:cs="Arial"/>
          <w:szCs w:val="22"/>
        </w:rPr>
        <w:t xml:space="preserve"> gewährleistet werden kann und dass das örtliche Gesundheitsamt im Fall aufkommender Bedenken oder Nachfragen jederzeit auf uns zukommen wird. </w:t>
      </w:r>
    </w:p>
    <w:p w14:paraId="26995107" w14:textId="77777777" w:rsidR="000125AF" w:rsidRPr="007A76A1" w:rsidRDefault="000125AF" w:rsidP="000125AF">
      <w:pPr>
        <w:spacing w:line="276" w:lineRule="auto"/>
        <w:jc w:val="both"/>
        <w:rPr>
          <w:rFonts w:cs="Arial"/>
          <w:kern w:val="32"/>
          <w:szCs w:val="22"/>
        </w:rPr>
      </w:pPr>
      <w:r w:rsidRPr="007A76A1">
        <w:rPr>
          <w:rFonts w:cs="Arial"/>
          <w:kern w:val="32"/>
          <w:szCs w:val="22"/>
        </w:rPr>
        <w:t xml:space="preserve">Es ist Aufgabe des örtlichen Gesundheitsamtes den Betrieb der Kindertageseinrichtung zu beschränken oder auszusetzen, wenn das Infektionsgeschehen eine solche Maßnahme erfordert. </w:t>
      </w:r>
    </w:p>
    <w:p w14:paraId="62C64EBC" w14:textId="5C13FC28" w:rsidR="000125AF" w:rsidRPr="007A76A1" w:rsidRDefault="00D817A5" w:rsidP="000125AF">
      <w:pPr>
        <w:spacing w:line="276" w:lineRule="auto"/>
        <w:jc w:val="both"/>
        <w:rPr>
          <w:rFonts w:cs="Arial"/>
          <w:kern w:val="32"/>
          <w:szCs w:val="22"/>
        </w:rPr>
      </w:pPr>
      <w:r>
        <w:rPr>
          <w:rFonts w:cs="Arial"/>
          <w:kern w:val="32"/>
          <w:szCs w:val="22"/>
        </w:rPr>
        <w:t>Die evangelische Kirchgemeinde</w:t>
      </w:r>
      <w:r w:rsidR="000125AF" w:rsidRPr="007A76A1">
        <w:rPr>
          <w:rFonts w:cs="Arial"/>
          <w:color w:val="FF0000"/>
          <w:kern w:val="32"/>
          <w:szCs w:val="22"/>
        </w:rPr>
        <w:t xml:space="preserve"> </w:t>
      </w:r>
      <w:r w:rsidR="000125AF" w:rsidRPr="007A76A1">
        <w:rPr>
          <w:rFonts w:cs="Arial"/>
          <w:kern w:val="32"/>
          <w:szCs w:val="22"/>
        </w:rPr>
        <w:t>und die Leitung des Kindergartens tragen die Verantwortung für die Meldung von Infektionsfällen mit SARS</w:t>
      </w:r>
      <w:r w:rsidR="00EE73C9">
        <w:rPr>
          <w:rFonts w:cs="Arial"/>
          <w:kern w:val="32"/>
          <w:szCs w:val="22"/>
        </w:rPr>
        <w:t>-</w:t>
      </w:r>
      <w:r w:rsidR="000125AF" w:rsidRPr="007A76A1">
        <w:rPr>
          <w:rFonts w:cs="Arial"/>
          <w:kern w:val="32"/>
          <w:szCs w:val="22"/>
        </w:rPr>
        <w:t>CoV</w:t>
      </w:r>
      <w:r w:rsidR="00EE73C9">
        <w:rPr>
          <w:rFonts w:cs="Arial"/>
          <w:kern w:val="32"/>
          <w:szCs w:val="22"/>
        </w:rPr>
        <w:t>-</w:t>
      </w:r>
      <w:r w:rsidR="000125AF" w:rsidRPr="007A76A1">
        <w:rPr>
          <w:rFonts w:cs="Arial"/>
          <w:kern w:val="32"/>
          <w:szCs w:val="22"/>
        </w:rPr>
        <w:t xml:space="preserve">2 an das örtliche Gesundheitsamt und das </w:t>
      </w:r>
      <w:r w:rsidR="008E3B2F">
        <w:rPr>
          <w:rFonts w:cs="Arial"/>
          <w:kern w:val="32"/>
          <w:szCs w:val="22"/>
        </w:rPr>
        <w:t xml:space="preserve">Thüringer Ministerium für Bildung, Jugend und </w:t>
      </w:r>
      <w:r w:rsidR="00EE73C9">
        <w:rPr>
          <w:rFonts w:cs="Arial"/>
          <w:kern w:val="32"/>
          <w:szCs w:val="22"/>
        </w:rPr>
        <w:t>Sport.</w:t>
      </w:r>
      <w:r w:rsidR="000125AF" w:rsidRPr="007A76A1">
        <w:rPr>
          <w:rFonts w:cs="Arial"/>
          <w:kern w:val="32"/>
          <w:szCs w:val="22"/>
        </w:rPr>
        <w:t xml:space="preserve"> </w:t>
      </w:r>
    </w:p>
    <w:p w14:paraId="421986B3" w14:textId="5AAFA9C3" w:rsidR="000125AF" w:rsidRDefault="000125AF" w:rsidP="000125AF"/>
    <w:p w14:paraId="201081DF" w14:textId="34530E4C" w:rsidR="009370E2" w:rsidRDefault="009370E2" w:rsidP="000125AF"/>
    <w:p w14:paraId="71583B9E" w14:textId="77777777" w:rsidR="009370E2" w:rsidRPr="000125AF" w:rsidRDefault="009370E2" w:rsidP="000125AF"/>
    <w:p w14:paraId="6851546C" w14:textId="77777777" w:rsidR="000125AF" w:rsidRPr="000125AF" w:rsidRDefault="000125AF" w:rsidP="000125AF">
      <w:pPr>
        <w:pStyle w:val="berschrift1"/>
      </w:pPr>
      <w:bookmarkStart w:id="3" w:name="_Toc64552393"/>
      <w:r>
        <w:t>Aufgaben der Leitung (Hygienebeauftragte Person/Hygiene-Corona-Team)</w:t>
      </w:r>
      <w:bookmarkEnd w:id="3"/>
      <w:r>
        <w:t xml:space="preserve"> </w:t>
      </w:r>
    </w:p>
    <w:p w14:paraId="13209372" w14:textId="138400F4" w:rsidR="000125AF" w:rsidRPr="007A76A1" w:rsidRDefault="000125AF" w:rsidP="000125AF">
      <w:pPr>
        <w:spacing w:line="276" w:lineRule="auto"/>
        <w:jc w:val="both"/>
        <w:rPr>
          <w:szCs w:val="22"/>
        </w:rPr>
      </w:pPr>
      <w:r w:rsidRPr="007A76A1">
        <w:rPr>
          <w:szCs w:val="22"/>
        </w:rPr>
        <w:t>Die Leitung sichert die hygienischen Erfordernisse, die Anleitung der Beschäftigten, Durchführung von Hygienebelehrungen und Überwachung der Einhaltung des Hygieneplans. Sie sichert die Aufrechterhaltung des Kontakts zum Gesundheitsamt und den Eltern</w:t>
      </w:r>
      <w:r w:rsidR="008E3B2F">
        <w:rPr>
          <w:szCs w:val="22"/>
        </w:rPr>
        <w:t>, i</w:t>
      </w:r>
      <w:r w:rsidRPr="007A76A1">
        <w:rPr>
          <w:szCs w:val="22"/>
        </w:rPr>
        <w:t xml:space="preserve">nsbesondere der Belehrung der Eltern im Zusammenhang mit der Informationspflicht nach §34 IfSG. Die Kindergarten-Leitung hat zu ihrer Unterstützung </w:t>
      </w:r>
      <w:r w:rsidRPr="00D817A5">
        <w:rPr>
          <w:iCs/>
          <w:szCs w:val="22"/>
        </w:rPr>
        <w:t>ein Hygiene-Team/ Infektionsschutz-Team benannt</w:t>
      </w:r>
      <w:r w:rsidRPr="00D817A5">
        <w:rPr>
          <w:i/>
          <w:iCs/>
          <w:szCs w:val="22"/>
        </w:rPr>
        <w:t xml:space="preserve"> </w:t>
      </w:r>
      <w:r w:rsidR="00D817A5">
        <w:rPr>
          <w:iCs/>
          <w:szCs w:val="22"/>
        </w:rPr>
        <w:t>(Frau Klein und Frau Dietzel)</w:t>
      </w:r>
      <w:r w:rsidR="00D817A5">
        <w:rPr>
          <w:i/>
          <w:iCs/>
          <w:szCs w:val="22"/>
        </w:rPr>
        <w:t>.</w:t>
      </w:r>
      <w:r w:rsidRPr="007A76A1">
        <w:rPr>
          <w:rStyle w:val="Funotenzeichen"/>
          <w:rFonts w:cs="Arial"/>
          <w:szCs w:val="22"/>
        </w:rPr>
        <w:footnoteReference w:id="1"/>
      </w:r>
    </w:p>
    <w:p w14:paraId="63C53894" w14:textId="77777777" w:rsidR="00F756BD" w:rsidRDefault="00F756BD" w:rsidP="00F756BD">
      <w:pPr>
        <w:jc w:val="both"/>
        <w:rPr>
          <w:rFonts w:cs="Arial"/>
          <w:kern w:val="32"/>
          <w:sz w:val="24"/>
          <w:szCs w:val="24"/>
        </w:rPr>
      </w:pPr>
    </w:p>
    <w:p w14:paraId="20188080" w14:textId="77777777" w:rsidR="00D42046" w:rsidRPr="00076827" w:rsidRDefault="00F756BD" w:rsidP="008E3B2F">
      <w:pPr>
        <w:pStyle w:val="berschrift1"/>
      </w:pPr>
      <w:bookmarkStart w:id="4" w:name="_Toc43978569"/>
      <w:r w:rsidRPr="00076827">
        <w:br w:type="page"/>
      </w:r>
      <w:bookmarkStart w:id="5" w:name="_Toc64552394"/>
      <w:r w:rsidR="00D42046" w:rsidRPr="00076827">
        <w:lastRenderedPageBreak/>
        <w:t>Betretungsverbote, Verhalten bei Auftreten von Symptomen</w:t>
      </w:r>
      <w:bookmarkEnd w:id="5"/>
    </w:p>
    <w:p w14:paraId="67067634" w14:textId="77777777" w:rsidR="000125AF" w:rsidRPr="00076827"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6" w:name="_Toc47438305"/>
      <w:bookmarkStart w:id="7" w:name="_Toc47451280"/>
      <w:bookmarkStart w:id="8" w:name="_Toc47451308"/>
      <w:bookmarkStart w:id="9" w:name="_Toc48034658"/>
      <w:bookmarkStart w:id="10" w:name="_Toc48034792"/>
      <w:bookmarkStart w:id="11" w:name="_Toc48053808"/>
      <w:bookmarkStart w:id="12" w:name="_Toc48203338"/>
      <w:bookmarkStart w:id="13" w:name="_Toc48901666"/>
      <w:bookmarkStart w:id="14" w:name="_Toc64476343"/>
      <w:bookmarkStart w:id="15" w:name="_Toc64478938"/>
      <w:bookmarkStart w:id="16" w:name="_Toc64479743"/>
      <w:bookmarkStart w:id="17" w:name="_Toc64481710"/>
      <w:bookmarkStart w:id="18" w:name="_Toc64552152"/>
      <w:bookmarkStart w:id="19" w:name="_Toc64552278"/>
      <w:bookmarkStart w:id="20" w:name="_Toc645523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DF1A292" w14:textId="77777777" w:rsidR="000125AF" w:rsidRPr="00076827"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21" w:name="_Toc47438306"/>
      <w:bookmarkStart w:id="22" w:name="_Toc47451281"/>
      <w:bookmarkStart w:id="23" w:name="_Toc47451309"/>
      <w:bookmarkStart w:id="24" w:name="_Toc48034659"/>
      <w:bookmarkStart w:id="25" w:name="_Toc48034793"/>
      <w:bookmarkStart w:id="26" w:name="_Toc48053809"/>
      <w:bookmarkStart w:id="27" w:name="_Toc48203339"/>
      <w:bookmarkStart w:id="28" w:name="_Toc48901667"/>
      <w:bookmarkStart w:id="29" w:name="_Toc64476344"/>
      <w:bookmarkStart w:id="30" w:name="_Toc64478939"/>
      <w:bookmarkStart w:id="31" w:name="_Toc64479744"/>
      <w:bookmarkStart w:id="32" w:name="_Toc64481711"/>
      <w:bookmarkStart w:id="33" w:name="_Toc64552153"/>
      <w:bookmarkStart w:id="34" w:name="_Toc64552279"/>
      <w:bookmarkStart w:id="35" w:name="_Toc6455239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9F6BAA5" w14:textId="18C09F01" w:rsidR="00D42046" w:rsidRPr="00D42046" w:rsidRDefault="007D1710" w:rsidP="007149C7">
      <w:pPr>
        <w:pStyle w:val="berschrift2"/>
      </w:pPr>
      <w:bookmarkStart w:id="36" w:name="_Toc64552397"/>
      <w:r>
        <w:t xml:space="preserve">3.1 </w:t>
      </w:r>
      <w:r>
        <w:tab/>
      </w:r>
      <w:r w:rsidR="00D42046" w:rsidRPr="00076827">
        <w:t>Betretungsverbote</w:t>
      </w:r>
      <w:bookmarkEnd w:id="36"/>
      <w:r w:rsidR="00D42046" w:rsidRPr="00076827">
        <w:t xml:space="preserve"> </w:t>
      </w:r>
    </w:p>
    <w:p w14:paraId="5D1EB3A4" w14:textId="2CBFDC14" w:rsidR="00D42046" w:rsidRPr="003160FC" w:rsidRDefault="00D42046" w:rsidP="003160FC">
      <w:pPr>
        <w:spacing w:after="0" w:line="276" w:lineRule="auto"/>
        <w:jc w:val="both"/>
        <w:rPr>
          <w:szCs w:val="22"/>
        </w:rPr>
      </w:pPr>
      <w:r w:rsidRPr="003160FC">
        <w:rPr>
          <w:szCs w:val="22"/>
        </w:rPr>
        <w:t>Personen mit erkennbaren Symptomen einer COVID-19-Erkrankung</w:t>
      </w:r>
      <w:r w:rsidR="00EE04DE" w:rsidRPr="003160FC">
        <w:rPr>
          <w:szCs w:val="22"/>
        </w:rPr>
        <w:t xml:space="preserve"> gemäß der aktuellen Empfehlungen des Robert-Koch-Instituts (w</w:t>
      </w:r>
      <w:r w:rsidR="005B78AF" w:rsidRPr="003160FC">
        <w:rPr>
          <w:szCs w:val="22"/>
        </w:rPr>
        <w:t>ird</w:t>
      </w:r>
      <w:r w:rsidR="00EE04DE" w:rsidRPr="003160FC">
        <w:rPr>
          <w:szCs w:val="22"/>
        </w:rPr>
        <w:t xml:space="preserve"> monatlich aktualisiert und </w:t>
      </w:r>
      <w:r w:rsidR="00836AB7" w:rsidRPr="003160FC">
        <w:rPr>
          <w:szCs w:val="22"/>
        </w:rPr>
        <w:t>veröffentlicht unter</w:t>
      </w:r>
      <w:r w:rsidR="00836AB7" w:rsidRPr="003160FC">
        <w:rPr>
          <w:rFonts w:eastAsia="Arial" w:cs="Arial"/>
          <w:sz w:val="20"/>
          <w:szCs w:val="21"/>
        </w:rPr>
        <w:t xml:space="preserve"> </w:t>
      </w:r>
      <w:hyperlink r:id="rId13" w:history="1">
        <w:r w:rsidR="00413E10" w:rsidRPr="00BC51F6">
          <w:rPr>
            <w:rStyle w:val="Hyperlink"/>
          </w:rPr>
          <w:t>https://bildung.thueringen.de/fileadmin/2021/2021-02-14_ThuerSARS-CoV-2-KiJuSSp-VO_Konkretisierung_Betretungsverbote.pdf</w:t>
        </w:r>
      </w:hyperlink>
      <w:r w:rsidR="00413E10">
        <w:t xml:space="preserve"> </w:t>
      </w:r>
      <w:r w:rsidR="00413E10">
        <w:rPr>
          <w:szCs w:val="22"/>
        </w:rPr>
        <w:t>)</w:t>
      </w:r>
      <w:r w:rsidR="005B78AF" w:rsidRPr="003160FC">
        <w:rPr>
          <w:szCs w:val="22"/>
        </w:rPr>
        <w:t xml:space="preserve"> </w:t>
      </w:r>
      <w:r w:rsidRPr="003160FC">
        <w:rPr>
          <w:szCs w:val="22"/>
        </w:rPr>
        <w:t xml:space="preserve">dürfen die Einrichtungen nicht betreten und die Angebote nicht nutzen. Die Entscheidung über das Betretungsverbot trifft die Leitung der Einrichtung. </w:t>
      </w:r>
    </w:p>
    <w:p w14:paraId="7DDE7563" w14:textId="4A67423C" w:rsidR="00D42046" w:rsidRDefault="00D42046" w:rsidP="003160FC">
      <w:pPr>
        <w:spacing w:after="240" w:line="276" w:lineRule="auto"/>
        <w:jc w:val="both"/>
        <w:rPr>
          <w:szCs w:val="22"/>
        </w:rPr>
      </w:pPr>
      <w:r w:rsidRPr="007A76A1">
        <w:rPr>
          <w:szCs w:val="22"/>
        </w:rPr>
        <w:t>Personen, die direkten Kontakt zu einer nachweislich mit dem Virus SARS-CoV-2 infizierten Person hatten, dürfen die Einrichtung nicht betreten. Das Betreten ist frühestens 14 Tage nach dem letzten direkten Kontakt zu der Person</w:t>
      </w:r>
      <w:r w:rsidR="00836AB7">
        <w:rPr>
          <w:szCs w:val="22"/>
        </w:rPr>
        <w:t xml:space="preserve"> </w:t>
      </w:r>
      <w:r w:rsidR="00836AB7" w:rsidRPr="00836AB7">
        <w:rPr>
          <w:szCs w:val="22"/>
          <w:u w:val="single"/>
        </w:rPr>
        <w:t>oder</w:t>
      </w:r>
      <w:r w:rsidR="00836AB7" w:rsidRPr="00836AB7">
        <w:rPr>
          <w:szCs w:val="22"/>
        </w:rPr>
        <w:t xml:space="preserve"> mind. 10 Tage </w:t>
      </w:r>
      <w:r w:rsidR="00836AB7">
        <w:rPr>
          <w:szCs w:val="22"/>
        </w:rPr>
        <w:t xml:space="preserve">nach </w:t>
      </w:r>
      <w:r w:rsidR="00836AB7" w:rsidRPr="00836AB7">
        <w:rPr>
          <w:szCs w:val="22"/>
        </w:rPr>
        <w:t xml:space="preserve">dem </w:t>
      </w:r>
      <w:r w:rsidR="00836AB7">
        <w:rPr>
          <w:szCs w:val="22"/>
        </w:rPr>
        <w:t xml:space="preserve">direkten </w:t>
      </w:r>
      <w:r w:rsidR="00836AB7" w:rsidRPr="00836AB7">
        <w:rPr>
          <w:szCs w:val="22"/>
        </w:rPr>
        <w:t>Kontakt zur infizierten Person</w:t>
      </w:r>
      <w:r w:rsidR="00836AB7">
        <w:rPr>
          <w:szCs w:val="22"/>
        </w:rPr>
        <w:t xml:space="preserve">, wenn </w:t>
      </w:r>
      <w:r w:rsidR="00836AB7" w:rsidRPr="00836AB7">
        <w:rPr>
          <w:szCs w:val="22"/>
        </w:rPr>
        <w:t>die Person einen negativ ausgefallenen Test auf das Coronavirus SARS-CoV-2 vorleg</w:t>
      </w:r>
      <w:r w:rsidR="00836AB7">
        <w:rPr>
          <w:szCs w:val="22"/>
        </w:rPr>
        <w:t>t</w:t>
      </w:r>
      <w:r w:rsidRPr="007A76A1">
        <w:rPr>
          <w:szCs w:val="22"/>
        </w:rPr>
        <w:t>.</w:t>
      </w:r>
    </w:p>
    <w:p w14:paraId="7664D4A1" w14:textId="6BF47741" w:rsidR="003160FC" w:rsidRDefault="003160FC" w:rsidP="003160FC">
      <w:pPr>
        <w:autoSpaceDE w:val="0"/>
        <w:autoSpaceDN w:val="0"/>
        <w:adjustRightInd w:val="0"/>
        <w:spacing w:after="29" w:line="276" w:lineRule="auto"/>
        <w:rPr>
          <w:rFonts w:eastAsiaTheme="minorHAnsi" w:cs="Arial"/>
          <w:color w:val="000000"/>
          <w:szCs w:val="22"/>
          <w:lang w:eastAsia="en-US"/>
        </w:rPr>
      </w:pPr>
      <w:r>
        <w:rPr>
          <w:rFonts w:eastAsiaTheme="minorHAnsi" w:cs="Arial"/>
          <w:color w:val="000000"/>
          <w:szCs w:val="22"/>
          <w:lang w:eastAsia="en-US"/>
        </w:rPr>
        <w:t>Personen, die</w:t>
      </w:r>
      <w:r w:rsidRPr="003A58D1">
        <w:rPr>
          <w:rFonts w:eastAsiaTheme="minorHAnsi" w:cs="Arial"/>
          <w:color w:val="000000"/>
          <w:szCs w:val="22"/>
          <w:lang w:eastAsia="en-US"/>
        </w:rPr>
        <w:t xml:space="preserve"> positiv auf das Vorliegen einer Infektion mit dem Coronavirus SARS-CoV-2 getesteten </w:t>
      </w:r>
      <w:r>
        <w:rPr>
          <w:rFonts w:eastAsiaTheme="minorHAnsi" w:cs="Arial"/>
          <w:color w:val="000000"/>
          <w:szCs w:val="22"/>
          <w:lang w:eastAsia="en-US"/>
        </w:rPr>
        <w:t>wurden, dürfen</w:t>
      </w:r>
      <w:r w:rsidRPr="003A58D1">
        <w:rPr>
          <w:rFonts w:eastAsiaTheme="minorHAnsi" w:cs="Arial"/>
          <w:color w:val="000000"/>
          <w:szCs w:val="22"/>
          <w:lang w:eastAsia="en-US"/>
        </w:rPr>
        <w:t xml:space="preserve"> frühestens zehn Tage nach Symptombeginn und mindestens 48 Stunden nach Symptomfreiheit</w:t>
      </w:r>
      <w:r>
        <w:rPr>
          <w:rFonts w:eastAsiaTheme="minorHAnsi" w:cs="Arial"/>
          <w:color w:val="000000"/>
          <w:szCs w:val="22"/>
          <w:lang w:eastAsia="en-US"/>
        </w:rPr>
        <w:t xml:space="preserve"> die Einrichtung betreten. B</w:t>
      </w:r>
      <w:r w:rsidRPr="003A58D1">
        <w:rPr>
          <w:rFonts w:eastAsiaTheme="minorHAnsi" w:cs="Arial"/>
          <w:color w:val="000000"/>
          <w:szCs w:val="22"/>
          <w:lang w:eastAsia="en-US"/>
        </w:rPr>
        <w:t>eruht das positive Testergebnis auf einem Antigenschnelltest, endet das Betretungsverbot bei Nachweis eines negativen Testergebnisses einer molekularbiologischen PCR-Testung auf das Vorliegen einer Infektion mit dem Coronavirus SARS-CoV-2</w:t>
      </w:r>
      <w:r>
        <w:rPr>
          <w:rFonts w:eastAsiaTheme="minorHAnsi" w:cs="Arial"/>
          <w:color w:val="000000"/>
          <w:szCs w:val="22"/>
          <w:lang w:eastAsia="en-US"/>
        </w:rPr>
        <w:t>.</w:t>
      </w:r>
      <w:r w:rsidRPr="003A58D1">
        <w:rPr>
          <w:rFonts w:eastAsiaTheme="minorHAnsi" w:cs="Arial"/>
          <w:color w:val="000000"/>
          <w:szCs w:val="22"/>
          <w:lang w:eastAsia="en-US"/>
        </w:rPr>
        <w:t xml:space="preserve"> </w:t>
      </w:r>
    </w:p>
    <w:p w14:paraId="1C8FDE25" w14:textId="77777777" w:rsidR="003160FC" w:rsidRPr="003160FC" w:rsidRDefault="003160FC" w:rsidP="003160FC">
      <w:pPr>
        <w:autoSpaceDE w:val="0"/>
        <w:autoSpaceDN w:val="0"/>
        <w:adjustRightInd w:val="0"/>
        <w:spacing w:after="29" w:line="276" w:lineRule="auto"/>
        <w:rPr>
          <w:rFonts w:eastAsiaTheme="minorHAnsi" w:cs="Arial"/>
          <w:color w:val="000000"/>
          <w:szCs w:val="22"/>
          <w:lang w:eastAsia="en-US"/>
        </w:rPr>
      </w:pPr>
    </w:p>
    <w:p w14:paraId="15F6654E" w14:textId="77777777" w:rsidR="007149C7" w:rsidRPr="00AB2E91" w:rsidRDefault="007149C7" w:rsidP="003160FC">
      <w:pPr>
        <w:spacing w:after="240" w:line="276" w:lineRule="auto"/>
        <w:jc w:val="both"/>
        <w:rPr>
          <w:b/>
          <w:bCs/>
          <w:szCs w:val="22"/>
        </w:rPr>
      </w:pPr>
    </w:p>
    <w:p w14:paraId="7319C0E3" w14:textId="748E3F5A" w:rsidR="00D42046" w:rsidRPr="002D58D9" w:rsidRDefault="00D42046" w:rsidP="007149C7">
      <w:pPr>
        <w:pStyle w:val="berschrift2"/>
      </w:pPr>
      <w:bookmarkStart w:id="37" w:name="_Toc64552398"/>
      <w:r>
        <w:t>3.</w:t>
      </w:r>
      <w:r w:rsidR="000125AF">
        <w:t>2</w:t>
      </w:r>
      <w:r>
        <w:t xml:space="preserve"> </w:t>
      </w:r>
      <w:r>
        <w:tab/>
      </w:r>
      <w:r w:rsidRPr="002D58D9">
        <w:t>Verhalten bei Auftreten von Symptomen</w:t>
      </w:r>
      <w:bookmarkEnd w:id="37"/>
    </w:p>
    <w:p w14:paraId="3E09C5CB" w14:textId="77777777" w:rsidR="00D42046" w:rsidRPr="007A76A1" w:rsidRDefault="00D42046" w:rsidP="00D42046">
      <w:pPr>
        <w:spacing w:after="240" w:line="276" w:lineRule="auto"/>
        <w:jc w:val="both"/>
        <w:rPr>
          <w:szCs w:val="22"/>
        </w:rPr>
      </w:pPr>
      <w:r w:rsidRPr="007A76A1">
        <w:rPr>
          <w:szCs w:val="22"/>
        </w:rPr>
        <w:t>In der Einrichtung betreute Kinder, die die oben genannten Symptome während der Betreuungszeit zeigen, werden von den übrigen Kindern isoliert und die Abholung durch berechtigte Personen wird unverzüglich veranlasst. Die Eltern werden auf die Notwendigkeit einer umgehenden ärztlichen Abklärung hingewiesen.</w:t>
      </w:r>
    </w:p>
    <w:p w14:paraId="6298072B" w14:textId="4311C4D4"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r w:rsidRPr="003A58D1">
        <w:rPr>
          <w:rFonts w:eastAsiaTheme="minorHAnsi" w:cs="Arial"/>
          <w:color w:val="000000"/>
          <w:szCs w:val="22"/>
          <w:lang w:eastAsia="en-US"/>
        </w:rPr>
        <w:t xml:space="preserve">Das Betreten </w:t>
      </w:r>
      <w:r>
        <w:rPr>
          <w:rFonts w:eastAsiaTheme="minorHAnsi" w:cs="Arial"/>
          <w:color w:val="000000"/>
          <w:szCs w:val="22"/>
          <w:lang w:eastAsia="en-US"/>
        </w:rPr>
        <w:t>der</w:t>
      </w:r>
      <w:r w:rsidRPr="003A58D1">
        <w:rPr>
          <w:rFonts w:eastAsiaTheme="minorHAnsi" w:cs="Arial"/>
          <w:color w:val="000000"/>
          <w:szCs w:val="22"/>
          <w:lang w:eastAsia="en-US"/>
        </w:rPr>
        <w:t xml:space="preserve"> Einrichtung</w:t>
      </w:r>
      <w:r>
        <w:rPr>
          <w:rFonts w:eastAsiaTheme="minorHAnsi" w:cs="Arial"/>
          <w:color w:val="000000"/>
          <w:szCs w:val="22"/>
          <w:lang w:eastAsia="en-US"/>
        </w:rPr>
        <w:t xml:space="preserve"> ist </w:t>
      </w:r>
      <w:r w:rsidRPr="003A58D1">
        <w:rPr>
          <w:rFonts w:eastAsiaTheme="minorHAnsi" w:cs="Arial"/>
          <w:color w:val="000000"/>
          <w:szCs w:val="22"/>
          <w:lang w:eastAsia="en-US"/>
        </w:rPr>
        <w:t>frühestens fünf Tage nach Symptombeginn und mindestens 48 Stunden nach Symptomfreiheit</w:t>
      </w:r>
      <w:r>
        <w:rPr>
          <w:rFonts w:eastAsiaTheme="minorHAnsi" w:cs="Arial"/>
          <w:color w:val="000000"/>
          <w:szCs w:val="22"/>
          <w:lang w:eastAsia="en-US"/>
        </w:rPr>
        <w:t xml:space="preserve"> erlaubt.</w:t>
      </w:r>
      <w:r w:rsidRPr="003A58D1">
        <w:rPr>
          <w:rFonts w:eastAsiaTheme="minorHAnsi" w:cs="Arial"/>
          <w:color w:val="000000"/>
          <w:szCs w:val="22"/>
          <w:lang w:eastAsia="en-US"/>
        </w:rPr>
        <w:t xml:space="preserve"> </w:t>
      </w:r>
    </w:p>
    <w:p w14:paraId="3012C44A" w14:textId="77777777"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p>
    <w:p w14:paraId="6AF16457" w14:textId="77777777" w:rsidR="003A58D1" w:rsidRPr="00EE458E" w:rsidRDefault="003A58D1" w:rsidP="003A58D1">
      <w:pPr>
        <w:spacing w:after="240" w:line="276" w:lineRule="auto"/>
        <w:jc w:val="both"/>
        <w:rPr>
          <w:rFonts w:eastAsiaTheme="minorHAnsi" w:cs="Arial"/>
          <w:szCs w:val="22"/>
          <w:lang w:eastAsia="en-US"/>
        </w:rPr>
      </w:pPr>
      <w:r w:rsidRPr="00EE458E">
        <w:rPr>
          <w:rFonts w:eastAsiaTheme="minorHAnsi" w:cs="Arial"/>
          <w:szCs w:val="22"/>
          <w:lang w:eastAsia="en-US"/>
        </w:rPr>
        <w:t xml:space="preserve">Die Regelungen zu Betretungsverboten nach § 34 Abs. 1 bis 3 IfSG bleiben unberührt. </w:t>
      </w:r>
    </w:p>
    <w:p w14:paraId="626CF513" w14:textId="3305C3D2" w:rsidR="00D42046" w:rsidRDefault="00D42046" w:rsidP="002F3BF5">
      <w:pPr>
        <w:spacing w:after="240" w:line="276" w:lineRule="auto"/>
        <w:jc w:val="both"/>
        <w:rPr>
          <w:szCs w:val="22"/>
        </w:rPr>
      </w:pPr>
      <w:r w:rsidRPr="00EE458E">
        <w:rPr>
          <w:szCs w:val="22"/>
        </w:rPr>
        <w:t>Zeigen sich während der Betreuung der Kinder bei den Mitarbeitern der Einrichtung einschlägige Symptome, ist die Aufsichtspflicht der Kinder zu sichern und die Arbeitstätigkeit umgehend zu beenden. Den Beschäftigten wird empfohlen, telefonisch mit einem Arzt oder dem kassenärztlichen Bereitschaftsdienst unter der Telefonnummer 116 117 (deutschlandweit) Kontakt aufzunehmen.</w:t>
      </w:r>
      <w:bookmarkStart w:id="38" w:name="_Toc43978579"/>
    </w:p>
    <w:p w14:paraId="7F361951" w14:textId="440D783F" w:rsidR="00466E05" w:rsidRDefault="00466E05" w:rsidP="002F3BF5">
      <w:pPr>
        <w:spacing w:after="240" w:line="276" w:lineRule="auto"/>
        <w:jc w:val="both"/>
        <w:rPr>
          <w:szCs w:val="22"/>
        </w:rPr>
      </w:pPr>
    </w:p>
    <w:p w14:paraId="5E7F930F" w14:textId="77777777" w:rsidR="00466E05" w:rsidRPr="00EE458E" w:rsidRDefault="00466E05" w:rsidP="002F3BF5">
      <w:pPr>
        <w:spacing w:after="240" w:line="276" w:lineRule="auto"/>
        <w:jc w:val="both"/>
        <w:rPr>
          <w:szCs w:val="22"/>
        </w:rPr>
      </w:pPr>
    </w:p>
    <w:p w14:paraId="0902B698" w14:textId="77777777" w:rsidR="00D42046" w:rsidRPr="009023D2" w:rsidRDefault="00D42046" w:rsidP="00D42046">
      <w:pPr>
        <w:pStyle w:val="berschrift1"/>
      </w:pPr>
      <w:bookmarkStart w:id="39" w:name="_Toc64552399"/>
      <w:r w:rsidRPr="002D58D9">
        <w:lastRenderedPageBreak/>
        <w:t xml:space="preserve">Umsetzung der </w:t>
      </w:r>
      <w:bookmarkEnd w:id="38"/>
      <w:r w:rsidRPr="002D58D9">
        <w:t>Melde- und Dokumentationspflicht</w:t>
      </w:r>
      <w:bookmarkEnd w:id="39"/>
    </w:p>
    <w:p w14:paraId="48238CC8" w14:textId="77777777" w:rsidR="00D42046" w:rsidRDefault="000125AF" w:rsidP="007149C7">
      <w:pPr>
        <w:pStyle w:val="berschrift2"/>
        <w:rPr>
          <w:rFonts w:eastAsiaTheme="minorHAnsi"/>
          <w:lang w:eastAsia="en-US"/>
        </w:rPr>
      </w:pPr>
      <w:bookmarkStart w:id="40" w:name="_Toc64552400"/>
      <w:r>
        <w:rPr>
          <w:rFonts w:eastAsiaTheme="minorHAnsi"/>
          <w:lang w:eastAsia="en-US"/>
        </w:rPr>
        <w:t>4</w:t>
      </w:r>
      <w:r w:rsidR="00D42046">
        <w:rPr>
          <w:rFonts w:eastAsiaTheme="minorHAnsi"/>
          <w:lang w:eastAsia="en-US"/>
        </w:rPr>
        <w:t xml:space="preserve">.1 </w:t>
      </w:r>
      <w:r w:rsidR="00D42046">
        <w:rPr>
          <w:rFonts w:eastAsiaTheme="minorHAnsi"/>
          <w:lang w:eastAsia="en-US"/>
        </w:rPr>
        <w:tab/>
        <w:t>Meldepflicht</w:t>
      </w:r>
      <w:bookmarkEnd w:id="40"/>
    </w:p>
    <w:p w14:paraId="16DCAAE7" w14:textId="77777777" w:rsidR="00D42046" w:rsidRPr="002F3BF5" w:rsidRDefault="00D42046" w:rsidP="00D42046">
      <w:pPr>
        <w:spacing w:line="276" w:lineRule="auto"/>
        <w:rPr>
          <w:szCs w:val="22"/>
        </w:rPr>
      </w:pPr>
      <w:r w:rsidRPr="002F3BF5">
        <w:rPr>
          <w:rFonts w:eastAsiaTheme="minorHAnsi"/>
          <w:szCs w:val="22"/>
          <w:lang w:eastAsia="en-US"/>
        </w:rPr>
        <w:t>Sobald die Leitung</w:t>
      </w:r>
      <w:r w:rsidRPr="002F3BF5">
        <w:rPr>
          <w:szCs w:val="22"/>
        </w:rPr>
        <w:t xml:space="preserve"> der Einrichtung Kenntnis über eine nachgewiesene</w:t>
      </w:r>
      <w:r w:rsidR="00061E9A">
        <w:rPr>
          <w:szCs w:val="22"/>
        </w:rPr>
        <w:t xml:space="preserve"> </w:t>
      </w:r>
      <w:r w:rsidRPr="002F3BF5">
        <w:rPr>
          <w:szCs w:val="22"/>
        </w:rPr>
        <w:t>SARS-CoV-2-Infektion in der von ihr geleiteten Einrichtung hat, wird sie dies dem zuständigen Gesundheitsamt melden und die entsprechende</w:t>
      </w:r>
      <w:r w:rsidR="00B66C45" w:rsidRPr="002F3BF5">
        <w:rPr>
          <w:szCs w:val="22"/>
        </w:rPr>
        <w:t>n</w:t>
      </w:r>
      <w:r w:rsidRPr="002F3BF5">
        <w:rPr>
          <w:szCs w:val="22"/>
        </w:rPr>
        <w:t xml:space="preserve"> Angaben weitergeben. </w:t>
      </w:r>
    </w:p>
    <w:p w14:paraId="2A951605" w14:textId="714EE25A" w:rsidR="00AB2E91" w:rsidRPr="00790AA4" w:rsidRDefault="00D42046" w:rsidP="00AB2E91">
      <w:pPr>
        <w:pStyle w:val="Listenabsatz"/>
        <w:ind w:left="0"/>
        <w:rPr>
          <w:szCs w:val="22"/>
        </w:rPr>
      </w:pPr>
      <w:r w:rsidRPr="002F3BF5">
        <w:rPr>
          <w:szCs w:val="22"/>
        </w:rPr>
        <w:t>Die</w:t>
      </w:r>
      <w:r w:rsidR="00EE458E">
        <w:rPr>
          <w:szCs w:val="22"/>
        </w:rPr>
        <w:t xml:space="preserve"> per PCR-Test</w:t>
      </w:r>
      <w:r w:rsidRPr="002F3BF5">
        <w:rPr>
          <w:szCs w:val="22"/>
        </w:rPr>
        <w:t xml:space="preserve"> bestätigten SARS-COV-2-Infektionen von Personal und betreuten Kindern der Einrichtungen werden durch die Leitung an den Träger gemeldet. Der veranlasst umgehend die Meldung an das TMBJS </w:t>
      </w:r>
      <w:r w:rsidR="00AB2E91" w:rsidRPr="002F3BF5">
        <w:rPr>
          <w:szCs w:val="22"/>
        </w:rPr>
        <w:t>und das örtliche Jugendamt</w:t>
      </w:r>
      <w:r w:rsidR="00AB2E91" w:rsidRPr="00AB2E91">
        <w:rPr>
          <w:szCs w:val="22"/>
        </w:rPr>
        <w:t xml:space="preserve"> </w:t>
      </w:r>
      <w:r w:rsidRPr="00AB2E91">
        <w:rPr>
          <w:szCs w:val="22"/>
        </w:rPr>
        <w:t>als „Besonderes Vorkommnis“</w:t>
      </w:r>
      <w:r w:rsidRPr="002F3BF5">
        <w:rPr>
          <w:szCs w:val="22"/>
        </w:rPr>
        <w:t xml:space="preserve"> </w:t>
      </w:r>
      <w:r w:rsidR="00AB2E91" w:rsidRPr="00AB2E91">
        <w:rPr>
          <w:b/>
          <w:bCs/>
          <w:sz w:val="20"/>
        </w:rPr>
        <w:t>(</w:t>
      </w:r>
      <w:r w:rsidR="00CE0B7F">
        <w:rPr>
          <w:b/>
          <w:bCs/>
          <w:sz w:val="20"/>
        </w:rPr>
        <w:t>Anlage 12a – Anschreiben BV-Meldeformular;</w:t>
      </w:r>
      <w:r w:rsidR="00CE0B7F" w:rsidRPr="00AB2E91">
        <w:rPr>
          <w:rFonts w:cs="Arial"/>
          <w:b/>
          <w:bCs/>
          <w:sz w:val="20"/>
        </w:rPr>
        <w:t xml:space="preserve"> </w:t>
      </w:r>
      <w:r w:rsidR="00AB2E91" w:rsidRPr="00AB2E91">
        <w:rPr>
          <w:rFonts w:cs="Arial"/>
          <w:b/>
          <w:bCs/>
          <w:sz w:val="20"/>
        </w:rPr>
        <w:t>Anlage 12</w:t>
      </w:r>
      <w:r w:rsidR="00CE0B7F">
        <w:rPr>
          <w:rFonts w:cs="Arial"/>
          <w:b/>
          <w:bCs/>
          <w:sz w:val="20"/>
        </w:rPr>
        <w:t>b</w:t>
      </w:r>
      <w:r w:rsidR="00AB2E91" w:rsidRPr="00AB2E91">
        <w:rPr>
          <w:rFonts w:cs="Arial"/>
          <w:b/>
          <w:bCs/>
          <w:sz w:val="20"/>
        </w:rPr>
        <w:t xml:space="preserve"> – BV-Meldeformular-COVID-19-Kita; Anlage 12</w:t>
      </w:r>
      <w:r w:rsidR="00CE0B7F">
        <w:rPr>
          <w:rFonts w:cs="Arial"/>
          <w:b/>
          <w:bCs/>
          <w:sz w:val="20"/>
        </w:rPr>
        <w:t>c</w:t>
      </w:r>
      <w:r w:rsidR="00AB2E91" w:rsidRPr="00AB2E91">
        <w:rPr>
          <w:rFonts w:cs="Arial"/>
          <w:b/>
          <w:bCs/>
          <w:sz w:val="20"/>
        </w:rPr>
        <w:t xml:space="preserve"> – BV-Abschlussmeldung-COVID-19-Kita)</w:t>
      </w:r>
    </w:p>
    <w:p w14:paraId="347A76D6" w14:textId="77777777" w:rsidR="00D42046" w:rsidRPr="00BD2D45" w:rsidRDefault="00D42046" w:rsidP="00D42046">
      <w:pPr>
        <w:rPr>
          <w:rFonts w:eastAsiaTheme="minorHAnsi"/>
          <w:sz w:val="14"/>
          <w:szCs w:val="12"/>
          <w:lang w:eastAsia="en-US"/>
        </w:rPr>
      </w:pPr>
    </w:p>
    <w:p w14:paraId="592DD259" w14:textId="77777777" w:rsidR="00D42046" w:rsidRPr="00D13ED8" w:rsidRDefault="000125AF" w:rsidP="007149C7">
      <w:pPr>
        <w:pStyle w:val="berschrift2"/>
        <w:rPr>
          <w:rFonts w:eastAsiaTheme="minorHAnsi"/>
          <w:lang w:eastAsia="en-US"/>
        </w:rPr>
      </w:pPr>
      <w:bookmarkStart w:id="41" w:name="_Toc64552401"/>
      <w:r w:rsidRPr="00D13ED8">
        <w:rPr>
          <w:rFonts w:eastAsiaTheme="minorHAnsi"/>
          <w:lang w:eastAsia="en-US"/>
        </w:rPr>
        <w:t>4</w:t>
      </w:r>
      <w:r w:rsidR="00D42046" w:rsidRPr="00D13ED8">
        <w:rPr>
          <w:rFonts w:eastAsiaTheme="minorHAnsi"/>
          <w:lang w:eastAsia="en-US"/>
        </w:rPr>
        <w:t xml:space="preserve">.2 </w:t>
      </w:r>
      <w:r w:rsidR="00D42046" w:rsidRPr="00D13ED8">
        <w:rPr>
          <w:rFonts w:eastAsiaTheme="minorHAnsi"/>
          <w:lang w:eastAsia="en-US"/>
        </w:rPr>
        <w:tab/>
        <w:t>Dokumentationspflicht (u.a. Kontaktmanagement)</w:t>
      </w:r>
      <w:bookmarkEnd w:id="41"/>
    </w:p>
    <w:p w14:paraId="4DEB7BAB" w14:textId="77777777" w:rsidR="00D42046" w:rsidRPr="00D13ED8" w:rsidRDefault="00D42046" w:rsidP="00D42046">
      <w:pPr>
        <w:spacing w:after="0" w:line="276" w:lineRule="auto"/>
        <w:jc w:val="both"/>
        <w:rPr>
          <w:rFonts w:eastAsiaTheme="minorHAnsi" w:cs="Arial"/>
          <w:color w:val="000000"/>
          <w:szCs w:val="22"/>
          <w:lang w:eastAsia="en-US"/>
        </w:rPr>
      </w:pPr>
      <w:r w:rsidRPr="00D13ED8">
        <w:rPr>
          <w:rFonts w:eastAsiaTheme="minorHAnsi" w:cs="Arial"/>
          <w:color w:val="000000"/>
          <w:szCs w:val="22"/>
          <w:lang w:eastAsia="en-US"/>
        </w:rPr>
        <w:t>Die Leitung der Einrichtung stellt sicher, dass Infektionsketten lückenlos zurückverfolgt werden können. Sie sorgt für:</w:t>
      </w:r>
    </w:p>
    <w:p w14:paraId="5DF43911" w14:textId="57FF0DBE" w:rsidR="00D42046" w:rsidRPr="00E6064A" w:rsidRDefault="00D42046" w:rsidP="00CC2FFA">
      <w:pPr>
        <w:pStyle w:val="Listenabsatz"/>
        <w:numPr>
          <w:ilvl w:val="0"/>
          <w:numId w:val="7"/>
        </w:numPr>
        <w:spacing w:after="120" w:line="276" w:lineRule="auto"/>
        <w:jc w:val="both"/>
        <w:rPr>
          <w:rFonts w:cs="Arial"/>
          <w:szCs w:val="22"/>
          <w:highlight w:val="lightGray"/>
        </w:rPr>
      </w:pPr>
      <w:r w:rsidRPr="00D13ED8">
        <w:rPr>
          <w:rFonts w:cs="Arial"/>
          <w:szCs w:val="22"/>
        </w:rPr>
        <w:t>die Dokumentation</w:t>
      </w:r>
      <w:r w:rsidRPr="002F3BF5">
        <w:rPr>
          <w:rFonts w:cs="Arial"/>
          <w:szCs w:val="22"/>
        </w:rPr>
        <w:t xml:space="preserve"> der täglichen Anwesenheit der Kinder </w:t>
      </w:r>
      <w:r w:rsidR="00720946" w:rsidRPr="002F3BF5">
        <w:rPr>
          <w:rFonts w:cs="Arial"/>
          <w:szCs w:val="22"/>
        </w:rPr>
        <w:t xml:space="preserve">entsprechend der Gruppenzuordnung der jeweiligen </w:t>
      </w:r>
      <w:r w:rsidR="00720946" w:rsidRPr="00D817A5">
        <w:rPr>
          <w:rFonts w:cs="Arial"/>
          <w:szCs w:val="22"/>
        </w:rPr>
        <w:t xml:space="preserve">Stufe </w:t>
      </w:r>
      <w:r w:rsidR="00D817A5" w:rsidRPr="00D817A5">
        <w:rPr>
          <w:rFonts w:cs="Arial"/>
          <w:iCs/>
          <w:szCs w:val="22"/>
        </w:rPr>
        <w:t>erfolgt über das Gruppenbuch.</w:t>
      </w:r>
    </w:p>
    <w:p w14:paraId="7D3E3B3B" w14:textId="5E53A8A9" w:rsidR="00D42046" w:rsidRPr="00D13ED8" w:rsidRDefault="00D42046" w:rsidP="00CC2FFA">
      <w:pPr>
        <w:pStyle w:val="Listenabsatz"/>
        <w:numPr>
          <w:ilvl w:val="0"/>
          <w:numId w:val="7"/>
        </w:numPr>
        <w:spacing w:after="120" w:line="276" w:lineRule="auto"/>
        <w:jc w:val="both"/>
        <w:rPr>
          <w:rFonts w:cs="Arial"/>
          <w:szCs w:val="22"/>
          <w:highlight w:val="lightGray"/>
        </w:rPr>
      </w:pPr>
      <w:r w:rsidRPr="002F3BF5">
        <w:rPr>
          <w:rFonts w:cs="Arial"/>
          <w:szCs w:val="22"/>
        </w:rPr>
        <w:t>die Dokumentation der tägl</w:t>
      </w:r>
      <w:r w:rsidR="00D817A5">
        <w:rPr>
          <w:rFonts w:cs="Arial"/>
          <w:szCs w:val="22"/>
        </w:rPr>
        <w:t>ichen Anwesenheit des Personals erfolgt über den Dienstplan.</w:t>
      </w:r>
    </w:p>
    <w:p w14:paraId="4BF999DE" w14:textId="1259808E" w:rsidR="00790AA4" w:rsidRPr="00D817A5" w:rsidRDefault="00D42046" w:rsidP="00CC2FFA">
      <w:pPr>
        <w:pStyle w:val="Listenabsatz"/>
        <w:numPr>
          <w:ilvl w:val="0"/>
          <w:numId w:val="7"/>
        </w:numPr>
        <w:spacing w:after="120" w:line="276" w:lineRule="auto"/>
        <w:jc w:val="both"/>
        <w:rPr>
          <w:rFonts w:cs="Arial"/>
          <w:szCs w:val="22"/>
        </w:rPr>
      </w:pPr>
      <w:r w:rsidRPr="002F3BF5">
        <w:rPr>
          <w:rFonts w:cs="Arial"/>
          <w:szCs w:val="22"/>
        </w:rPr>
        <w:t>die tägliche Dokumentation aller einrichtungsfremden Personen, die die Einrichtung betreten</w:t>
      </w:r>
      <w:r w:rsidR="00D817A5">
        <w:rPr>
          <w:rFonts w:cs="Arial"/>
          <w:szCs w:val="22"/>
        </w:rPr>
        <w:t xml:space="preserve"> und sich länger als 15 min Aufhalten erfolgt über die</w:t>
      </w:r>
      <w:r w:rsidRPr="002F3BF5">
        <w:rPr>
          <w:rFonts w:cs="Arial"/>
          <w:szCs w:val="22"/>
        </w:rPr>
        <w:t xml:space="preserve"> </w:t>
      </w:r>
      <w:r w:rsidR="00790AA4" w:rsidRPr="00D817A5">
        <w:rPr>
          <w:rFonts w:cs="Arial"/>
          <w:iCs/>
          <w:szCs w:val="22"/>
        </w:rPr>
        <w:t>Dokumentation einrichtungsfremde Personen</w:t>
      </w:r>
      <w:r w:rsidR="00D817A5">
        <w:rPr>
          <w:rFonts w:cs="Arial"/>
          <w:bCs/>
          <w:iCs/>
          <w:szCs w:val="22"/>
        </w:rPr>
        <w:t>.</w:t>
      </w:r>
    </w:p>
    <w:p w14:paraId="4190B9C8" w14:textId="77777777" w:rsidR="00D42046" w:rsidRPr="002F3BF5" w:rsidRDefault="00D42046" w:rsidP="00D42046">
      <w:pPr>
        <w:pStyle w:val="Aufzhlung"/>
        <w:spacing w:after="0" w:line="276" w:lineRule="auto"/>
        <w:rPr>
          <w:sz w:val="22"/>
          <w:szCs w:val="22"/>
        </w:rPr>
      </w:pPr>
      <w:r w:rsidRPr="002F3BF5">
        <w:rPr>
          <w:sz w:val="22"/>
          <w:szCs w:val="22"/>
        </w:rPr>
        <w:t xml:space="preserve">Die personenbezogenen Daten zur Kontaktnachverfolgung sind </w:t>
      </w:r>
    </w:p>
    <w:p w14:paraId="68340937"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die Dauer von vier Wochen aufzubewahren, </w:t>
      </w:r>
    </w:p>
    <w:p w14:paraId="2F5281D6"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vor unberechtigter Kenntnisnahme und dem Zugriff Dritter zu schützen, </w:t>
      </w:r>
    </w:p>
    <w:p w14:paraId="0B4BB614"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das zuständige Gesundheitsamt vorzuhalten und auf Anforderung an diese zu übermitteln sowie </w:t>
      </w:r>
    </w:p>
    <w:p w14:paraId="7294CDBE"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unverzüglich nach Ablauf der Frist nach Nummer 1 datenschutzgerecht zu löschen und zu vernichten. </w:t>
      </w:r>
    </w:p>
    <w:p w14:paraId="51A5DFDE" w14:textId="77777777" w:rsidR="00D42046" w:rsidRPr="002F3BF5" w:rsidRDefault="00D42046" w:rsidP="00D42046">
      <w:pPr>
        <w:pStyle w:val="Aufzhlung"/>
        <w:spacing w:after="0" w:line="276" w:lineRule="auto"/>
        <w:rPr>
          <w:sz w:val="22"/>
          <w:szCs w:val="22"/>
        </w:rPr>
      </w:pPr>
      <w:r w:rsidRPr="002F3BF5">
        <w:rPr>
          <w:sz w:val="22"/>
          <w:szCs w:val="22"/>
        </w:rPr>
        <w:t>Die zu erhebenden Daten dürfen ausschließlich zu infektionsschutzrechtlichen Zwecken verarbeitet werden. Eine Verarbeitung zu anderen Zwecken ist unzulässig.</w:t>
      </w:r>
    </w:p>
    <w:p w14:paraId="638A2C93" w14:textId="77777777" w:rsidR="00D42046" w:rsidRPr="002F3BF5" w:rsidRDefault="00D42046" w:rsidP="00D42046">
      <w:pPr>
        <w:pStyle w:val="Aufzhlung"/>
        <w:spacing w:after="0" w:line="276" w:lineRule="auto"/>
        <w:rPr>
          <w:sz w:val="22"/>
          <w:szCs w:val="22"/>
        </w:rPr>
      </w:pPr>
    </w:p>
    <w:p w14:paraId="46DCF6F1" w14:textId="77777777" w:rsidR="00D42046" w:rsidRPr="002F3BF5" w:rsidRDefault="00D42046" w:rsidP="00D42046">
      <w:pPr>
        <w:spacing w:after="0"/>
        <w:jc w:val="both"/>
        <w:rPr>
          <w:rFonts w:cs="Arial"/>
          <w:szCs w:val="22"/>
          <w:lang w:eastAsia="en-US"/>
        </w:rPr>
      </w:pPr>
      <w:r w:rsidRPr="002F3BF5">
        <w:rPr>
          <w:rFonts w:cs="Arial"/>
          <w:szCs w:val="22"/>
          <w:lang w:eastAsia="en-US"/>
        </w:rPr>
        <w:t>Weiterhin wird durch die Leitung schriftlich dokumentiert:</w:t>
      </w:r>
    </w:p>
    <w:p w14:paraId="25FA58D7" w14:textId="3B303A57" w:rsidR="00D13ED8" w:rsidRPr="00D13ED8" w:rsidRDefault="00D42046" w:rsidP="00CC2FFA">
      <w:pPr>
        <w:pStyle w:val="Aufzhlung"/>
        <w:numPr>
          <w:ilvl w:val="0"/>
          <w:numId w:val="13"/>
        </w:numPr>
        <w:spacing w:after="0"/>
        <w:rPr>
          <w:b/>
          <w:bCs/>
          <w:i/>
          <w:iCs/>
          <w:color w:val="FF0000"/>
          <w:sz w:val="20"/>
          <w:szCs w:val="20"/>
          <w:highlight w:val="lightGray"/>
        </w:rPr>
      </w:pPr>
      <w:r w:rsidRPr="002F3BF5">
        <w:rPr>
          <w:sz w:val="22"/>
          <w:szCs w:val="22"/>
        </w:rPr>
        <w:t xml:space="preserve">die Belehrung der Beschäftigten zum Umgang mit dem Stufenkonzept </w:t>
      </w:r>
      <w:r w:rsidRPr="00061E9A">
        <w:rPr>
          <w:sz w:val="22"/>
          <w:szCs w:val="22"/>
        </w:rPr>
        <w:t>Kindertagesbetreuung und allen damit und in diesem Hygieneplan verbundenen Pflichten</w:t>
      </w:r>
      <w:r w:rsidR="00D13ED8">
        <w:rPr>
          <w:sz w:val="22"/>
          <w:szCs w:val="22"/>
        </w:rPr>
        <w:t xml:space="preserve"> </w:t>
      </w:r>
      <w:r w:rsidR="00D817A5">
        <w:rPr>
          <w:sz w:val="22"/>
          <w:szCs w:val="22"/>
        </w:rPr>
        <w:t>siehe Belehrung Team</w:t>
      </w:r>
    </w:p>
    <w:p w14:paraId="72AF735B" w14:textId="5B636A42" w:rsidR="00D13ED8" w:rsidRDefault="00D42046" w:rsidP="00CC2FFA">
      <w:pPr>
        <w:pStyle w:val="Aufzhlung"/>
        <w:numPr>
          <w:ilvl w:val="0"/>
          <w:numId w:val="13"/>
        </w:numPr>
        <w:spacing w:after="0"/>
        <w:rPr>
          <w:sz w:val="22"/>
          <w:szCs w:val="22"/>
        </w:rPr>
      </w:pPr>
      <w:r w:rsidRPr="00061E9A">
        <w:rPr>
          <w:sz w:val="22"/>
          <w:szCs w:val="22"/>
        </w:rPr>
        <w:t>die Belehrung der Eltern zum aktuellen Hygieneplan der Einrichtung</w:t>
      </w:r>
      <w:r w:rsidR="00D13ED8">
        <w:rPr>
          <w:sz w:val="22"/>
          <w:szCs w:val="22"/>
        </w:rPr>
        <w:t xml:space="preserve"> </w:t>
      </w:r>
      <w:r w:rsidR="00D817A5">
        <w:rPr>
          <w:sz w:val="22"/>
          <w:szCs w:val="22"/>
        </w:rPr>
        <w:t>siehe Erklärung: Verbindliche Erklärung zum Gesundheitszustand</w:t>
      </w:r>
    </w:p>
    <w:bookmarkStart w:id="42" w:name="_Toc64552402"/>
    <w:p w14:paraId="4975F476" w14:textId="3B708859" w:rsidR="0025035A" w:rsidRPr="002F3BF5" w:rsidRDefault="00EE73C9" w:rsidP="002D58D9">
      <w:pPr>
        <w:pStyle w:val="berschrift1"/>
      </w:pPr>
      <w:r>
        <w:rPr>
          <w:noProof/>
        </w:rPr>
        <w:lastRenderedPageBreak/>
        <mc:AlternateContent>
          <mc:Choice Requires="wps">
            <w:drawing>
              <wp:anchor distT="0" distB="0" distL="114300" distR="114300" simplePos="0" relativeHeight="251659264" behindDoc="1" locked="0" layoutInCell="1" allowOverlap="1" wp14:anchorId="242E389C" wp14:editId="29FF1FB7">
                <wp:simplePos x="0" y="0"/>
                <wp:positionH relativeFrom="margin">
                  <wp:align>right</wp:align>
                </wp:positionH>
                <wp:positionV relativeFrom="paragraph">
                  <wp:posOffset>-107950</wp:posOffset>
                </wp:positionV>
                <wp:extent cx="6087110" cy="755015"/>
                <wp:effectExtent l="0" t="0" r="8890"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75501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9939A" id="Rechteck 2" o:spid="_x0000_s1026" style="position:absolute;margin-left:428.1pt;margin-top:-8.5pt;width:479.3pt;height:59.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" fillcolor="#c5e0b3 [1305]" strokecolor="#1f4d78 [1604]" strokeweight="1pt">
                <v:path arrowok="t"/>
                <w10:wrap anchorx="margin"/>
              </v:rect>
            </w:pict>
          </mc:Fallback>
        </mc:AlternateContent>
      </w:r>
      <w:r w:rsidR="00F756BD" w:rsidRPr="002D58D9">
        <w:t>Umsetzung der Anforderungen des Infektionsschutzes an den Betrieb von Kindertageseinrichtungen im Kontext de</w:t>
      </w:r>
      <w:r w:rsidR="00720946">
        <w:t>r Stufe 1„</w:t>
      </w:r>
      <w:r w:rsidR="00F756BD" w:rsidRPr="002D58D9">
        <w:t>Regelbetriebs</w:t>
      </w:r>
      <w:r w:rsidR="00882D04" w:rsidRPr="002D58D9">
        <w:t xml:space="preserve"> mit </w:t>
      </w:r>
      <w:r w:rsidR="00D356F3">
        <w:t>pr</w:t>
      </w:r>
      <w:r>
        <w:t>imäre</w:t>
      </w:r>
      <w:r w:rsidR="00D356F3">
        <w:t>m</w:t>
      </w:r>
      <w:r w:rsidR="00882D04" w:rsidRPr="002D58D9">
        <w:t xml:space="preserve"> Infektionsschutz</w:t>
      </w:r>
      <w:r w:rsidR="00720946">
        <w:t>“ (GRÜN)</w:t>
      </w:r>
      <w:bookmarkEnd w:id="4"/>
      <w:bookmarkEnd w:id="42"/>
    </w:p>
    <w:p w14:paraId="4D303805" w14:textId="77777777" w:rsidR="00720946" w:rsidRPr="00720946" w:rsidRDefault="00720946"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43" w:name="_Toc47438313"/>
      <w:bookmarkStart w:id="44" w:name="_Toc47451288"/>
      <w:bookmarkStart w:id="45" w:name="_Toc47451316"/>
      <w:bookmarkStart w:id="46" w:name="_Toc48034666"/>
      <w:bookmarkStart w:id="47" w:name="_Toc48034800"/>
      <w:bookmarkStart w:id="48" w:name="_Toc48053816"/>
      <w:bookmarkStart w:id="49" w:name="_Toc48203346"/>
      <w:bookmarkStart w:id="50" w:name="_Toc48901674"/>
      <w:bookmarkStart w:id="51" w:name="_Toc64476351"/>
      <w:bookmarkStart w:id="52" w:name="_Toc64478946"/>
      <w:bookmarkStart w:id="53" w:name="_Toc64479751"/>
      <w:bookmarkStart w:id="54" w:name="_Toc64481718"/>
      <w:bookmarkStart w:id="55" w:name="_Toc64552160"/>
      <w:bookmarkStart w:id="56" w:name="_Toc64552286"/>
      <w:bookmarkStart w:id="57" w:name="_Toc6455240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DE1F9E6" w14:textId="77777777" w:rsidR="00720946" w:rsidRPr="00720946" w:rsidRDefault="00720946"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58" w:name="_Toc47438314"/>
      <w:bookmarkStart w:id="59" w:name="_Toc47451289"/>
      <w:bookmarkStart w:id="60" w:name="_Toc47451317"/>
      <w:bookmarkStart w:id="61" w:name="_Toc48034667"/>
      <w:bookmarkStart w:id="62" w:name="_Toc48034801"/>
      <w:bookmarkStart w:id="63" w:name="_Toc48053817"/>
      <w:bookmarkStart w:id="64" w:name="_Toc48203347"/>
      <w:bookmarkStart w:id="65" w:name="_Toc48901675"/>
      <w:bookmarkStart w:id="66" w:name="_Toc64476352"/>
      <w:bookmarkStart w:id="67" w:name="_Toc64478947"/>
      <w:bookmarkStart w:id="68" w:name="_Toc64479752"/>
      <w:bookmarkStart w:id="69" w:name="_Toc64481719"/>
      <w:bookmarkStart w:id="70" w:name="_Toc64552161"/>
      <w:bookmarkStart w:id="71" w:name="_Toc64552287"/>
      <w:bookmarkStart w:id="72" w:name="_Toc6455240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13CBD79" w14:textId="66DC9813" w:rsidR="0025035A" w:rsidRPr="002D58D9" w:rsidRDefault="007D1710" w:rsidP="007149C7">
      <w:pPr>
        <w:pStyle w:val="berschrift2"/>
      </w:pPr>
      <w:bookmarkStart w:id="73" w:name="_Toc64552405"/>
      <w:r>
        <w:t>5.1</w:t>
      </w:r>
      <w:r>
        <w:tab/>
      </w:r>
      <w:r w:rsidR="0025035A" w:rsidRPr="002D58D9">
        <w:t xml:space="preserve">Regelbetrieb </w:t>
      </w:r>
      <w:r w:rsidR="001E0B94">
        <w:t xml:space="preserve">mit </w:t>
      </w:r>
      <w:r w:rsidR="00D356F3">
        <w:t>pr</w:t>
      </w:r>
      <w:r w:rsidR="00EE73C9">
        <w:t>imäre</w:t>
      </w:r>
      <w:r w:rsidR="00D356F3">
        <w:t xml:space="preserve">m </w:t>
      </w:r>
      <w:r w:rsidR="001E0B94">
        <w:t>Infektionsschutz</w:t>
      </w:r>
      <w:bookmarkEnd w:id="73"/>
    </w:p>
    <w:p w14:paraId="3A50AA63" w14:textId="77777777" w:rsidR="00D817A5" w:rsidRDefault="0025035A" w:rsidP="00D817A5">
      <w:pPr>
        <w:spacing w:after="0" w:line="276" w:lineRule="auto"/>
        <w:rPr>
          <w:szCs w:val="22"/>
        </w:rPr>
      </w:pPr>
      <w:r w:rsidRPr="00D13ED8">
        <w:rPr>
          <w:szCs w:val="22"/>
        </w:rPr>
        <w:t>Grundsätzlich g</w:t>
      </w:r>
      <w:r w:rsidR="00C227C7" w:rsidRPr="00D13ED8">
        <w:rPr>
          <w:szCs w:val="22"/>
        </w:rPr>
        <w:t>elten</w:t>
      </w:r>
      <w:r w:rsidRPr="00D13ED8">
        <w:rPr>
          <w:szCs w:val="22"/>
        </w:rPr>
        <w:t xml:space="preserve"> ab 31.08. die Festlegungen der Einrichtungskonzeption</w:t>
      </w:r>
      <w:r w:rsidR="004B7736" w:rsidRPr="00D13ED8">
        <w:rPr>
          <w:szCs w:val="22"/>
        </w:rPr>
        <w:t>. Dies gilt insbesondere für</w:t>
      </w:r>
      <w:r w:rsidR="00D817A5">
        <w:rPr>
          <w:szCs w:val="22"/>
        </w:rPr>
        <w:t>:</w:t>
      </w:r>
    </w:p>
    <w:p w14:paraId="58A4AA42" w14:textId="4AC7833C" w:rsidR="0025035A" w:rsidRPr="00D817A5" w:rsidRDefault="0025035A" w:rsidP="00D817A5">
      <w:pPr>
        <w:pStyle w:val="Listenabsatz"/>
        <w:numPr>
          <w:ilvl w:val="0"/>
          <w:numId w:val="5"/>
        </w:numPr>
        <w:spacing w:after="0" w:line="276" w:lineRule="auto"/>
        <w:rPr>
          <w:i/>
          <w:iCs/>
          <w:color w:val="FF0000"/>
          <w:szCs w:val="22"/>
        </w:rPr>
      </w:pPr>
      <w:r w:rsidRPr="00D817A5">
        <w:rPr>
          <w:szCs w:val="22"/>
        </w:rPr>
        <w:t xml:space="preserve">der Struktur der </w:t>
      </w:r>
      <w:r w:rsidR="00D817A5">
        <w:rPr>
          <w:iCs/>
          <w:szCs w:val="22"/>
        </w:rPr>
        <w:t>Gruppen</w:t>
      </w:r>
      <w:r w:rsidRPr="00D817A5">
        <w:rPr>
          <w:szCs w:val="22"/>
        </w:rPr>
        <w:t xml:space="preserve">, </w:t>
      </w:r>
    </w:p>
    <w:p w14:paraId="40249B51" w14:textId="77777777"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Nutzung der </w:t>
      </w:r>
      <w:r w:rsidRPr="00D817A5">
        <w:rPr>
          <w:iCs/>
          <w:szCs w:val="22"/>
        </w:rPr>
        <w:t>Funktions-/Räume,</w:t>
      </w:r>
      <w:r w:rsidRPr="00D817A5">
        <w:rPr>
          <w:i/>
          <w:iCs/>
          <w:szCs w:val="22"/>
        </w:rPr>
        <w:t xml:space="preserve"> </w:t>
      </w:r>
      <w:r w:rsidRPr="00D13ED8">
        <w:rPr>
          <w:szCs w:val="22"/>
        </w:rPr>
        <w:t xml:space="preserve">Sanitärbereiche und des Freigeländes und </w:t>
      </w:r>
    </w:p>
    <w:p w14:paraId="57673722" w14:textId="77777777"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Gestaltung der </w:t>
      </w:r>
      <w:r w:rsidRPr="00D817A5">
        <w:rPr>
          <w:iCs/>
          <w:szCs w:val="22"/>
        </w:rPr>
        <w:t xml:space="preserve">Mahlzeiten und </w:t>
      </w:r>
      <w:r w:rsidR="00D650A0" w:rsidRPr="00D817A5">
        <w:rPr>
          <w:iCs/>
          <w:szCs w:val="22"/>
        </w:rPr>
        <w:t xml:space="preserve">der </w:t>
      </w:r>
      <w:r w:rsidRPr="00D817A5">
        <w:rPr>
          <w:iCs/>
          <w:szCs w:val="22"/>
        </w:rPr>
        <w:t>Ruhephase</w:t>
      </w:r>
    </w:p>
    <w:p w14:paraId="2DBB02D9" w14:textId="77777777" w:rsidR="0025035A" w:rsidRPr="007A76A1" w:rsidRDefault="00957D4A" w:rsidP="007A76A1">
      <w:pPr>
        <w:spacing w:after="0" w:line="276" w:lineRule="auto"/>
        <w:rPr>
          <w:szCs w:val="22"/>
        </w:rPr>
      </w:pPr>
      <w:r w:rsidRPr="007A76A1">
        <w:rPr>
          <w:szCs w:val="22"/>
        </w:rPr>
        <w:t xml:space="preserve">Die Öffnungszeit entspricht dem Rechtsanspruch nach § 2 </w:t>
      </w:r>
      <w:proofErr w:type="spellStart"/>
      <w:r w:rsidRPr="007A76A1">
        <w:rPr>
          <w:szCs w:val="22"/>
        </w:rPr>
        <w:t>ThürKigaG</w:t>
      </w:r>
      <w:proofErr w:type="spellEnd"/>
      <w:r w:rsidRPr="007A76A1">
        <w:rPr>
          <w:szCs w:val="22"/>
        </w:rPr>
        <w:t xml:space="preserve"> und ist wie folgt geregelt:</w:t>
      </w:r>
    </w:p>
    <w:p w14:paraId="7A68FD18" w14:textId="7B757D70" w:rsidR="00957D4A" w:rsidRPr="0030463C" w:rsidRDefault="00957D4A" w:rsidP="007D3E7B">
      <w:pPr>
        <w:spacing w:line="276" w:lineRule="auto"/>
        <w:rPr>
          <w:iCs/>
          <w:szCs w:val="22"/>
        </w:rPr>
      </w:pPr>
      <w:r w:rsidRPr="007A76A1">
        <w:rPr>
          <w:i/>
          <w:iCs/>
          <w:color w:val="FF0000"/>
          <w:szCs w:val="22"/>
        </w:rPr>
        <w:tab/>
      </w:r>
      <w:r w:rsidR="007A76A1">
        <w:rPr>
          <w:i/>
          <w:iCs/>
          <w:color w:val="FF0000"/>
          <w:szCs w:val="22"/>
        </w:rPr>
        <w:tab/>
      </w:r>
      <w:r w:rsidR="0030463C">
        <w:rPr>
          <w:iCs/>
          <w:szCs w:val="22"/>
        </w:rPr>
        <w:t>Montag bis Freitag von 6:00 bis 15:30 Uhr</w:t>
      </w:r>
      <w:r w:rsidRPr="0030463C">
        <w:rPr>
          <w:iCs/>
          <w:szCs w:val="22"/>
        </w:rPr>
        <w:t>.</w:t>
      </w:r>
    </w:p>
    <w:p w14:paraId="28C27FC0" w14:textId="14D717A2" w:rsidR="00957D4A" w:rsidRPr="00D13ED8" w:rsidRDefault="00957D4A" w:rsidP="007D3E7B">
      <w:pPr>
        <w:spacing w:line="276" w:lineRule="auto"/>
        <w:rPr>
          <w:szCs w:val="22"/>
        </w:rPr>
      </w:pPr>
      <w:r w:rsidRPr="007A76A1">
        <w:rPr>
          <w:szCs w:val="22"/>
        </w:rPr>
        <w:t xml:space="preserve">Änderung dieser benannten Festlegungen der Einrichtungskonzeption können auf Anweisung des örtlichen Gesundheitsamtes, dem </w:t>
      </w:r>
      <w:r w:rsidRPr="00D13ED8">
        <w:rPr>
          <w:szCs w:val="22"/>
        </w:rPr>
        <w:t xml:space="preserve">TMBJS oder dem TMASGFF erfolgen </w:t>
      </w:r>
      <w:r w:rsidR="0030463C">
        <w:rPr>
          <w:bCs/>
          <w:szCs w:val="22"/>
        </w:rPr>
        <w:t>siehe</w:t>
      </w:r>
      <w:r w:rsidR="00501C01" w:rsidRPr="0030463C">
        <w:rPr>
          <w:bCs/>
          <w:szCs w:val="22"/>
        </w:rPr>
        <w:t xml:space="preserve"> Ampelübersicht</w:t>
      </w:r>
      <w:r w:rsidRPr="00501C01">
        <w:rPr>
          <w:b/>
          <w:bCs/>
          <w:sz w:val="20"/>
        </w:rPr>
        <w:t>.</w:t>
      </w:r>
    </w:p>
    <w:p w14:paraId="48ABB04E" w14:textId="77777777" w:rsidR="002D64FB" w:rsidRPr="007A76A1" w:rsidRDefault="00C227C7" w:rsidP="002D64FB">
      <w:pPr>
        <w:spacing w:line="276" w:lineRule="auto"/>
        <w:rPr>
          <w:szCs w:val="22"/>
        </w:rPr>
      </w:pPr>
      <w:r w:rsidRPr="007A76A1">
        <w:rPr>
          <w:szCs w:val="22"/>
        </w:rPr>
        <w:t>Über Änderungen werden die Eltern informiert.</w:t>
      </w:r>
    </w:p>
    <w:p w14:paraId="7D978C14" w14:textId="77777777" w:rsidR="0012112F" w:rsidRDefault="0012112F" w:rsidP="002D64FB">
      <w:pPr>
        <w:spacing w:line="276" w:lineRule="auto"/>
        <w:rPr>
          <w:sz w:val="24"/>
          <w:szCs w:val="24"/>
        </w:rPr>
      </w:pPr>
    </w:p>
    <w:p w14:paraId="39E5E31C" w14:textId="1422F05B" w:rsidR="00F756BD" w:rsidRPr="002D58D9" w:rsidRDefault="007D1710" w:rsidP="007149C7">
      <w:pPr>
        <w:pStyle w:val="berschrift2"/>
      </w:pPr>
      <w:bookmarkStart w:id="74" w:name="_Toc64552406"/>
      <w:r>
        <w:t>5.2</w:t>
      </w:r>
      <w:r>
        <w:tab/>
      </w:r>
      <w:r w:rsidR="0025035A" w:rsidRPr="002D58D9">
        <w:t xml:space="preserve">Was heißt </w:t>
      </w:r>
      <w:r w:rsidR="00D356F3">
        <w:t>pr</w:t>
      </w:r>
      <w:r w:rsidR="00EE73C9">
        <w:t>imäre</w:t>
      </w:r>
      <w:r w:rsidR="00D356F3">
        <w:t xml:space="preserve">r </w:t>
      </w:r>
      <w:r w:rsidR="0025035A" w:rsidRPr="002D58D9">
        <w:t>Infektionsschutz</w:t>
      </w:r>
      <w:r w:rsidR="004B7736">
        <w:t>?</w:t>
      </w:r>
      <w:bookmarkEnd w:id="74"/>
    </w:p>
    <w:p w14:paraId="43468F26" w14:textId="77777777" w:rsidR="007A76A1" w:rsidRPr="007A76A1" w:rsidRDefault="00D650A0" w:rsidP="007A76A1">
      <w:pPr>
        <w:spacing w:after="0" w:line="276" w:lineRule="auto"/>
        <w:jc w:val="both"/>
        <w:rPr>
          <w:rFonts w:cs="Arial"/>
          <w:bCs/>
          <w:szCs w:val="22"/>
        </w:rPr>
      </w:pPr>
      <w:r w:rsidRPr="007A76A1">
        <w:rPr>
          <w:rFonts w:cs="Arial"/>
          <w:bCs/>
          <w:szCs w:val="22"/>
        </w:rPr>
        <w:t xml:space="preserve">Wir verfolgen mit diesem Hygienekonzept das Ziel, das Recht aller Kinder auf Bildung </w:t>
      </w:r>
      <w:r w:rsidR="0012112F" w:rsidRPr="007A76A1">
        <w:rPr>
          <w:rFonts w:cs="Arial"/>
          <w:bCs/>
          <w:szCs w:val="22"/>
        </w:rPr>
        <w:t xml:space="preserve">und </w:t>
      </w:r>
      <w:r w:rsidRPr="007A76A1">
        <w:rPr>
          <w:rFonts w:cs="Arial"/>
          <w:bCs/>
          <w:szCs w:val="22"/>
        </w:rPr>
        <w:t>Teilhabe auch während der Corona-Pandemie zu verwirklichen und dennoch einer Verbreitung des SARS-CoV-2-Virus vorzubeugen.</w:t>
      </w:r>
    </w:p>
    <w:p w14:paraId="04EE86D1" w14:textId="77777777" w:rsidR="007A76A1" w:rsidRPr="007A76A1" w:rsidRDefault="007A76A1" w:rsidP="007A76A1">
      <w:pPr>
        <w:spacing w:after="0" w:line="276" w:lineRule="auto"/>
        <w:jc w:val="both"/>
        <w:rPr>
          <w:rFonts w:cs="Arial"/>
          <w:bCs/>
          <w:szCs w:val="22"/>
        </w:rPr>
      </w:pPr>
    </w:p>
    <w:p w14:paraId="4DB6A384" w14:textId="77777777" w:rsidR="00C227C7" w:rsidRPr="007A76A1" w:rsidRDefault="00D650A0" w:rsidP="007A76A1">
      <w:pPr>
        <w:spacing w:after="0" w:line="276" w:lineRule="auto"/>
        <w:jc w:val="both"/>
        <w:rPr>
          <w:rFonts w:cs="Arial"/>
          <w:bCs/>
          <w:szCs w:val="22"/>
        </w:rPr>
      </w:pPr>
      <w:r w:rsidRPr="007A76A1">
        <w:rPr>
          <w:rFonts w:cs="Arial"/>
          <w:bCs/>
          <w:szCs w:val="22"/>
        </w:rPr>
        <w:t>Deshalb gelten innerhalb dieser Stufe 1 (GRÜN) weiterhin folgende Festlegungen:</w:t>
      </w:r>
    </w:p>
    <w:p w14:paraId="3AD56BD0" w14:textId="65BC02BD" w:rsidR="00EE73C9" w:rsidRDefault="00EE73C9" w:rsidP="00CC2FFA">
      <w:pPr>
        <w:numPr>
          <w:ilvl w:val="0"/>
          <w:numId w:val="6"/>
        </w:numPr>
        <w:spacing w:after="0" w:line="276" w:lineRule="auto"/>
        <w:jc w:val="both"/>
        <w:rPr>
          <w:rFonts w:cs="Arial"/>
          <w:szCs w:val="22"/>
        </w:rPr>
      </w:pPr>
      <w:bookmarkStart w:id="75" w:name="_Hlk48901960"/>
      <w:r>
        <w:rPr>
          <w:rFonts w:cs="Arial"/>
          <w:szCs w:val="22"/>
        </w:rPr>
        <w:t xml:space="preserve">Eltern und einrichtungsfremde Personen sind beim Betreten des Kindergartens dazu verpflichtet, eine </w:t>
      </w:r>
      <w:r w:rsidR="00A923C2">
        <w:rPr>
          <w:rFonts w:cs="Arial"/>
          <w:szCs w:val="22"/>
        </w:rPr>
        <w:t xml:space="preserve">qualifizierte Gesichtsmaske (medizinische Gesichtsmaske, FFP2; Schutzmaske ohne Ausatemventil </w:t>
      </w:r>
      <w:r>
        <w:rPr>
          <w:rFonts w:cs="Arial"/>
          <w:szCs w:val="22"/>
        </w:rPr>
        <w:t>zu tagen.</w:t>
      </w:r>
    </w:p>
    <w:bookmarkEnd w:id="75"/>
    <w:p w14:paraId="72ABE381" w14:textId="51AB7C89" w:rsidR="007D3E7B" w:rsidRPr="007A76A1" w:rsidRDefault="007D3E7B" w:rsidP="00CC2FFA">
      <w:pPr>
        <w:numPr>
          <w:ilvl w:val="0"/>
          <w:numId w:val="6"/>
        </w:numPr>
        <w:spacing w:after="0" w:line="276" w:lineRule="auto"/>
        <w:jc w:val="both"/>
        <w:rPr>
          <w:rFonts w:cs="Arial"/>
          <w:szCs w:val="22"/>
        </w:rPr>
      </w:pPr>
      <w:r w:rsidRPr="007A76A1">
        <w:rPr>
          <w:rFonts w:cs="Arial"/>
          <w:szCs w:val="22"/>
        </w:rPr>
        <w:t>Es wird auf eine konsequente Händehygiene bei allen Personen in der Einrichtung (Kinder und Fachkräfte) geachtet.</w:t>
      </w:r>
    </w:p>
    <w:p w14:paraId="4743C2ED"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Unnötiger Körperkontakt (z.B. Händeschütteln) und die Berührungen von Gesicht, insbesondere Augen, Nase und Mund mit den Händen, werden vermieden.</w:t>
      </w:r>
    </w:p>
    <w:p w14:paraId="0D99C9B4"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Die Huste- und Niesregeln werden eingehalten.</w:t>
      </w:r>
    </w:p>
    <w:p w14:paraId="5FDBBC6E"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Taschentücher werden nur einmalig benutzt und sofort in einen Müllbehälter mit Deckel entsorgt.</w:t>
      </w:r>
    </w:p>
    <w:p w14:paraId="0BD8B117" w14:textId="77777777" w:rsidR="007D3E7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erfolgt </w:t>
      </w:r>
      <w:r w:rsidR="00D650A0" w:rsidRPr="007A76A1">
        <w:rPr>
          <w:rFonts w:eastAsiaTheme="minorHAnsi" w:cs="Arial"/>
          <w:color w:val="000000"/>
          <w:szCs w:val="22"/>
          <w:lang w:eastAsia="en-US"/>
        </w:rPr>
        <w:t>keine gemeinsame Nutzung von Trinkflasche</w:t>
      </w:r>
      <w:r w:rsidRPr="007A76A1">
        <w:rPr>
          <w:rFonts w:eastAsiaTheme="minorHAnsi" w:cs="Arial"/>
          <w:color w:val="000000"/>
          <w:szCs w:val="22"/>
          <w:lang w:eastAsia="en-US"/>
        </w:rPr>
        <w:t xml:space="preserve">n, </w:t>
      </w:r>
      <w:r w:rsidR="00D650A0" w:rsidRPr="007A76A1">
        <w:rPr>
          <w:rFonts w:eastAsiaTheme="minorHAnsi" w:cs="Arial"/>
          <w:color w:val="000000"/>
          <w:szCs w:val="22"/>
          <w:lang w:eastAsia="en-US"/>
        </w:rPr>
        <w:t>Essgeschirr, Bechern und Besteck in der Einrichtung</w:t>
      </w:r>
      <w:r w:rsidRPr="007A76A1">
        <w:rPr>
          <w:rFonts w:eastAsiaTheme="minorHAnsi" w:cs="Arial"/>
          <w:color w:val="000000"/>
          <w:szCs w:val="22"/>
          <w:lang w:eastAsia="en-US"/>
        </w:rPr>
        <w:t>.</w:t>
      </w:r>
    </w:p>
    <w:p w14:paraId="130E6CC4"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Flüssigseife aus Spendern in den Sanitärräumen und an den Waschbecken in den anderen Räumen</w:t>
      </w:r>
      <w:r w:rsidR="00961F09" w:rsidRPr="007A76A1">
        <w:rPr>
          <w:rFonts w:eastAsiaTheme="minorHAnsi" w:cs="Arial"/>
          <w:color w:val="000000"/>
          <w:szCs w:val="22"/>
          <w:lang w:eastAsia="en-US"/>
        </w:rPr>
        <w:t xml:space="preserve"> ist</w:t>
      </w:r>
      <w:r w:rsidRPr="007A76A1">
        <w:rPr>
          <w:rFonts w:eastAsiaTheme="minorHAnsi" w:cs="Arial"/>
          <w:color w:val="000000"/>
          <w:szCs w:val="22"/>
          <w:lang w:eastAsia="en-US"/>
        </w:rPr>
        <w:t xml:space="preserve"> </w:t>
      </w:r>
      <w:r w:rsidR="00961F09" w:rsidRPr="007A76A1">
        <w:rPr>
          <w:rFonts w:eastAsiaTheme="minorHAnsi" w:cs="Arial"/>
          <w:color w:val="000000"/>
          <w:szCs w:val="22"/>
          <w:lang w:eastAsia="en-US"/>
        </w:rPr>
        <w:t>ausreichend vorhanden.</w:t>
      </w:r>
    </w:p>
    <w:p w14:paraId="2B6F518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findet eine </w:t>
      </w:r>
      <w:r w:rsidR="00D650A0" w:rsidRPr="007A76A1">
        <w:rPr>
          <w:rFonts w:eastAsiaTheme="minorHAnsi" w:cs="Arial"/>
          <w:color w:val="000000"/>
          <w:szCs w:val="22"/>
          <w:lang w:eastAsia="en-US"/>
        </w:rPr>
        <w:t>regelmäßige Raumlüftung, keine Kipplüftung, sondern Stoßlüftung unter Beachtung der Sicherheit der Kinder (</w:t>
      </w:r>
      <w:r w:rsidR="007D3E7B" w:rsidRPr="007A76A1">
        <w:rPr>
          <w:rFonts w:eastAsiaTheme="minorHAnsi" w:cs="Arial"/>
          <w:color w:val="000000"/>
          <w:szCs w:val="22"/>
          <w:lang w:eastAsia="en-US"/>
        </w:rPr>
        <w:t xml:space="preserve">Die Aufsicht wird dabei </w:t>
      </w:r>
      <w:r w:rsidR="00D650A0" w:rsidRPr="007A76A1">
        <w:rPr>
          <w:rFonts w:eastAsiaTheme="minorHAnsi" w:cs="Arial"/>
          <w:color w:val="000000"/>
          <w:szCs w:val="22"/>
          <w:lang w:eastAsia="en-US"/>
        </w:rPr>
        <w:t>gewährleiste</w:t>
      </w:r>
      <w:r w:rsidR="007D3E7B" w:rsidRPr="007A76A1">
        <w:rPr>
          <w:rFonts w:eastAsiaTheme="minorHAnsi" w:cs="Arial"/>
          <w:color w:val="000000"/>
          <w:szCs w:val="22"/>
          <w:lang w:eastAsia="en-US"/>
        </w:rPr>
        <w:t>t</w:t>
      </w:r>
      <w:r w:rsidR="00D650A0" w:rsidRPr="007A76A1">
        <w:rPr>
          <w:rFonts w:eastAsiaTheme="minorHAnsi" w:cs="Arial"/>
          <w:color w:val="000000"/>
          <w:szCs w:val="22"/>
          <w:lang w:eastAsia="en-US"/>
        </w:rPr>
        <w:t>!</w:t>
      </w:r>
      <w:r w:rsidR="007D3E7B"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statt.</w:t>
      </w:r>
    </w:p>
    <w:p w14:paraId="689775F7"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E</w:t>
      </w:r>
      <w:r w:rsidR="0031035B" w:rsidRPr="007A76A1">
        <w:rPr>
          <w:rFonts w:eastAsiaTheme="minorHAnsi" w:cs="Arial"/>
          <w:color w:val="000000"/>
          <w:szCs w:val="22"/>
          <w:lang w:eastAsia="en-US"/>
        </w:rPr>
        <w:t>s finden</w:t>
      </w:r>
      <w:r w:rsidRPr="007A76A1">
        <w:rPr>
          <w:rFonts w:eastAsiaTheme="minorHAnsi" w:cs="Arial"/>
          <w:color w:val="000000"/>
          <w:szCs w:val="22"/>
          <w:lang w:eastAsia="en-US"/>
        </w:rPr>
        <w:t xml:space="preserve"> vermehrt Aktivitäten im Freien</w:t>
      </w:r>
      <w:r w:rsidR="0031035B" w:rsidRPr="007A76A1">
        <w:rPr>
          <w:rFonts w:eastAsiaTheme="minorHAnsi" w:cs="Arial"/>
          <w:color w:val="000000"/>
          <w:szCs w:val="22"/>
          <w:lang w:eastAsia="en-US"/>
        </w:rPr>
        <w:t xml:space="preserve"> statt</w:t>
      </w:r>
      <w:r w:rsidRPr="007A76A1">
        <w:rPr>
          <w:rFonts w:eastAsiaTheme="minorHAnsi" w:cs="Arial"/>
          <w:color w:val="000000"/>
          <w:szCs w:val="22"/>
          <w:lang w:eastAsia="en-US"/>
        </w:rPr>
        <w:t xml:space="preserve">, z.B. Ausflüge </w:t>
      </w:r>
    </w:p>
    <w:p w14:paraId="1595815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lastRenderedPageBreak/>
        <w:t>Die Räume werden gemäß dem</w:t>
      </w:r>
      <w:r w:rsidR="00D650A0" w:rsidRPr="007A76A1">
        <w:rPr>
          <w:rFonts w:eastAsiaTheme="minorHAnsi" w:cs="Arial"/>
          <w:color w:val="000000"/>
          <w:szCs w:val="22"/>
          <w:lang w:eastAsia="en-US"/>
        </w:rPr>
        <w:t xml:space="preserve"> Hygieneplan </w:t>
      </w:r>
      <w:r w:rsidRPr="007A76A1">
        <w:rPr>
          <w:rFonts w:eastAsiaTheme="minorHAnsi" w:cs="Arial"/>
          <w:color w:val="000000"/>
          <w:szCs w:val="22"/>
          <w:lang w:eastAsia="en-US"/>
        </w:rPr>
        <w:t>gereinigt. D</w:t>
      </w:r>
      <w:r w:rsidR="007D3E7B" w:rsidRPr="007A76A1">
        <w:rPr>
          <w:rFonts w:eastAsiaTheme="minorHAnsi" w:cs="Arial"/>
          <w:color w:val="000000"/>
          <w:szCs w:val="22"/>
          <w:lang w:eastAsia="en-US"/>
        </w:rPr>
        <w:t>ie</w:t>
      </w:r>
      <w:r w:rsidR="00D650A0" w:rsidRPr="007A76A1">
        <w:rPr>
          <w:rFonts w:eastAsiaTheme="minorHAnsi" w:cs="Arial"/>
          <w:color w:val="000000"/>
          <w:szCs w:val="22"/>
          <w:lang w:eastAsia="en-US"/>
        </w:rPr>
        <w:t xml:space="preserve"> Auswahl von Reinigungs- und Desinfektionsmitteln </w:t>
      </w:r>
      <w:r w:rsidRPr="007A76A1">
        <w:rPr>
          <w:rFonts w:eastAsiaTheme="minorHAnsi" w:cs="Arial"/>
          <w:color w:val="000000"/>
          <w:szCs w:val="22"/>
          <w:lang w:eastAsia="en-US"/>
        </w:rPr>
        <w:t>wurde mit dem Gesundheitsamt abgestimmt.</w:t>
      </w:r>
      <w:r w:rsidR="00D650A0" w:rsidRPr="007A76A1">
        <w:rPr>
          <w:rFonts w:eastAsiaTheme="minorHAnsi" w:cs="Arial"/>
          <w:color w:val="000000"/>
          <w:szCs w:val="22"/>
          <w:lang w:eastAsia="en-US"/>
        </w:rPr>
        <w:t xml:space="preserve"> </w:t>
      </w:r>
    </w:p>
    <w:p w14:paraId="238F9CB5"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Anwendung von Desinfektionsmitteln beschränkt sich auf die im Hygieneplan vorgesehenen Anwendungsbereiche. Dabei wird die </w:t>
      </w:r>
      <w:r w:rsidR="00D650A0" w:rsidRPr="007A76A1">
        <w:rPr>
          <w:rFonts w:eastAsiaTheme="minorHAnsi" w:cs="Arial"/>
          <w:color w:val="000000"/>
          <w:szCs w:val="22"/>
          <w:lang w:eastAsia="en-US"/>
        </w:rPr>
        <w:t>Sicherheit beim Umgang mit Desinfektionsmitteln beachte</w:t>
      </w:r>
      <w:r w:rsidRPr="007A76A1">
        <w:rPr>
          <w:rFonts w:eastAsiaTheme="minorHAnsi" w:cs="Arial"/>
          <w:color w:val="000000"/>
          <w:szCs w:val="22"/>
          <w:lang w:eastAsia="en-US"/>
        </w:rPr>
        <w:t>t</w:t>
      </w:r>
      <w:r w:rsidR="00D650A0" w:rsidRPr="007A76A1">
        <w:rPr>
          <w:rFonts w:eastAsiaTheme="minorHAnsi" w:cs="Arial"/>
          <w:color w:val="000000"/>
          <w:szCs w:val="22"/>
          <w:lang w:eastAsia="en-US"/>
        </w:rPr>
        <w:t xml:space="preserve"> (Aufsicht, sichere Aufbewahrung, Arbeitsschutz</w:t>
      </w:r>
      <w:r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p>
    <w:p w14:paraId="577B84C6" w14:textId="66FBDEFD" w:rsidR="00D650A0" w:rsidRPr="007A76A1" w:rsidRDefault="00A923C2"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Pr>
          <w:rFonts w:eastAsiaTheme="minorHAnsi" w:cs="Arial"/>
          <w:color w:val="000000"/>
          <w:szCs w:val="22"/>
          <w:lang w:eastAsia="en-US"/>
        </w:rPr>
        <w:t>Absprachen im Team/</w:t>
      </w:r>
      <w:r w:rsidR="00D650A0" w:rsidRPr="007A76A1">
        <w:rPr>
          <w:rFonts w:eastAsiaTheme="minorHAnsi" w:cs="Arial"/>
          <w:color w:val="000000"/>
          <w:szCs w:val="22"/>
          <w:lang w:eastAsia="en-US"/>
        </w:rPr>
        <w:t xml:space="preserve">Dienstberatungen/Teambesprechungen </w:t>
      </w:r>
      <w:r w:rsidR="00961F09" w:rsidRPr="007A76A1">
        <w:rPr>
          <w:rFonts w:eastAsiaTheme="minorHAnsi" w:cs="Arial"/>
          <w:color w:val="000000"/>
          <w:szCs w:val="22"/>
          <w:lang w:eastAsia="en-US"/>
        </w:rPr>
        <w:t xml:space="preserve">werden </w:t>
      </w:r>
      <w:r w:rsidR="00D650A0" w:rsidRPr="007A76A1">
        <w:rPr>
          <w:rFonts w:eastAsiaTheme="minorHAnsi" w:cs="Arial"/>
          <w:color w:val="000000"/>
          <w:szCs w:val="22"/>
          <w:lang w:eastAsia="en-US"/>
        </w:rPr>
        <w:t>unter Beachtung von Infektionsschutzmaßnahmen (Abstand, MNB, Lüften)</w:t>
      </w:r>
      <w:r w:rsidR="00961F09" w:rsidRPr="007A76A1">
        <w:rPr>
          <w:rFonts w:eastAsiaTheme="minorHAnsi" w:cs="Arial"/>
          <w:color w:val="000000"/>
          <w:szCs w:val="22"/>
          <w:lang w:eastAsia="en-US"/>
        </w:rPr>
        <w:t xml:space="preserve"> durchgeführt</w:t>
      </w:r>
      <w:r w:rsidR="00242D91">
        <w:rPr>
          <w:rFonts w:eastAsiaTheme="minorHAnsi" w:cs="Arial"/>
          <w:color w:val="000000"/>
          <w:szCs w:val="22"/>
          <w:lang w:eastAsia="en-US"/>
        </w:rPr>
        <w:t>.</w:t>
      </w:r>
    </w:p>
    <w:p w14:paraId="38A18289"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Elterngespräche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 xml:space="preserve">nach Möglichkeit unter Einhaltung von Mindestabstand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27199D1C" w14:textId="77777777" w:rsidR="0031035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w:t>
      </w:r>
      <w:r w:rsidR="00D650A0" w:rsidRPr="007A76A1">
        <w:rPr>
          <w:rFonts w:eastAsiaTheme="minorHAnsi" w:cs="Arial"/>
          <w:color w:val="000000"/>
          <w:szCs w:val="22"/>
          <w:lang w:eastAsia="en-US"/>
        </w:rPr>
        <w:t>Elternabende</w:t>
      </w:r>
      <w:r w:rsidRPr="007A76A1">
        <w:rPr>
          <w:rFonts w:eastAsiaTheme="minorHAnsi" w:cs="Arial"/>
          <w:color w:val="000000"/>
          <w:szCs w:val="22"/>
          <w:lang w:eastAsia="en-US"/>
        </w:rPr>
        <w:t xml:space="preserve"> finden</w:t>
      </w:r>
      <w:r w:rsidR="00D650A0" w:rsidRPr="007A76A1">
        <w:rPr>
          <w:rFonts w:eastAsiaTheme="minorHAnsi" w:cs="Arial"/>
          <w:color w:val="000000"/>
          <w:szCs w:val="22"/>
          <w:lang w:eastAsia="en-US"/>
        </w:rPr>
        <w:t xml:space="preserve"> zeitlich </w:t>
      </w:r>
      <w:r w:rsidRPr="007A76A1">
        <w:rPr>
          <w:rFonts w:eastAsiaTheme="minorHAnsi" w:cs="Arial"/>
          <w:color w:val="000000"/>
          <w:szCs w:val="22"/>
          <w:lang w:eastAsia="en-US"/>
        </w:rPr>
        <w:t>ge</w:t>
      </w:r>
      <w:r w:rsidR="00D650A0" w:rsidRPr="007A76A1">
        <w:rPr>
          <w:rFonts w:eastAsiaTheme="minorHAnsi" w:cs="Arial"/>
          <w:color w:val="000000"/>
          <w:szCs w:val="22"/>
          <w:lang w:eastAsia="en-US"/>
        </w:rPr>
        <w:t>staffel</w:t>
      </w:r>
      <w:r w:rsidRPr="007A76A1">
        <w:rPr>
          <w:rFonts w:eastAsiaTheme="minorHAnsi" w:cs="Arial"/>
          <w:color w:val="000000"/>
          <w:szCs w:val="22"/>
          <w:lang w:eastAsia="en-US"/>
        </w:rPr>
        <w:t xml:space="preserve">t </w:t>
      </w:r>
      <w:r w:rsidR="0012112F" w:rsidRPr="007A76A1">
        <w:rPr>
          <w:rFonts w:eastAsiaTheme="minorHAnsi" w:cs="Arial"/>
          <w:color w:val="000000"/>
          <w:szCs w:val="22"/>
          <w:lang w:eastAsia="en-US"/>
        </w:rPr>
        <w:t>statt</w:t>
      </w:r>
      <w:r w:rsidRPr="007A76A1">
        <w:rPr>
          <w:rFonts w:eastAsiaTheme="minorHAnsi" w:cs="Arial"/>
          <w:color w:val="000000"/>
          <w:szCs w:val="22"/>
          <w:lang w:eastAsia="en-US"/>
        </w:rPr>
        <w:t>. Die</w:t>
      </w:r>
      <w:r w:rsidR="00D650A0" w:rsidRPr="007A76A1">
        <w:rPr>
          <w:rFonts w:eastAsiaTheme="minorHAnsi" w:cs="Arial"/>
          <w:color w:val="000000"/>
          <w:szCs w:val="22"/>
          <w:lang w:eastAsia="en-US"/>
        </w:rPr>
        <w:t xml:space="preserve"> Hygienemaßnahmen </w:t>
      </w:r>
      <w:r w:rsidRPr="007A76A1">
        <w:rPr>
          <w:rFonts w:eastAsiaTheme="minorHAnsi" w:cs="Arial"/>
          <w:color w:val="000000"/>
          <w:szCs w:val="22"/>
          <w:lang w:eastAsia="en-US"/>
        </w:rPr>
        <w:t xml:space="preserve">werden darin </w:t>
      </w:r>
      <w:r w:rsidR="00D650A0" w:rsidRPr="007A76A1">
        <w:rPr>
          <w:rFonts w:eastAsiaTheme="minorHAnsi" w:cs="Arial"/>
          <w:color w:val="000000"/>
          <w:szCs w:val="22"/>
          <w:lang w:eastAsia="en-US"/>
        </w:rPr>
        <w:t>thematisier</w:t>
      </w:r>
      <w:r w:rsidRPr="007A76A1">
        <w:rPr>
          <w:rFonts w:eastAsiaTheme="minorHAnsi" w:cs="Arial"/>
          <w:color w:val="000000"/>
          <w:szCs w:val="22"/>
          <w:lang w:eastAsia="en-US"/>
        </w:rPr>
        <w:t>t.</w:t>
      </w:r>
    </w:p>
    <w:p w14:paraId="1CACFEC2" w14:textId="77777777" w:rsidR="00D650A0" w:rsidRPr="007A76A1" w:rsidRDefault="0031035B"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cs="Arial"/>
          <w:szCs w:val="22"/>
        </w:rPr>
        <w:t>Die Nutzung der Flure ist so gestaltet, dass nach Möglichkeit der Abstand von 1,5 Metern zwischen den hier verkehrenden Personen eingehalten wird.</w:t>
      </w:r>
    </w:p>
    <w:p w14:paraId="33B62C2C" w14:textId="77777777" w:rsidR="0031035B" w:rsidRPr="007A76A1" w:rsidRDefault="0031035B" w:rsidP="00CC2FFA">
      <w:pPr>
        <w:pStyle w:val="Listenabsatz"/>
        <w:numPr>
          <w:ilvl w:val="0"/>
          <w:numId w:val="6"/>
        </w:numPr>
        <w:spacing w:after="0" w:line="276" w:lineRule="auto"/>
        <w:jc w:val="both"/>
        <w:rPr>
          <w:rFonts w:cs="Arial"/>
          <w:szCs w:val="22"/>
        </w:rPr>
      </w:pPr>
      <w:r w:rsidRPr="007A76A1">
        <w:rPr>
          <w:rFonts w:cs="Arial"/>
          <w:szCs w:val="22"/>
        </w:rPr>
        <w:t>Die Wagenräume, Fahrradständer und Parkplätze sind mit Markierungen so versehen, dass die Abstände gewährleistet werden. Die Eltern werden auf die Einhaltung der Abstände sensibilisiert.</w:t>
      </w:r>
    </w:p>
    <w:p w14:paraId="6EC969B3" w14:textId="77777777" w:rsidR="0031035B" w:rsidRPr="007A76A1" w:rsidRDefault="0031035B"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cs="Arial"/>
          <w:szCs w:val="22"/>
        </w:rPr>
        <w:t>Es wird darauf geachtet, dass keine Ansammlung von Personen in den Fluren erfolgt.</w:t>
      </w:r>
    </w:p>
    <w:p w14:paraId="3FE8F070" w14:textId="4F3A439D" w:rsidR="00957D4A" w:rsidRDefault="00957D4A" w:rsidP="00CC2FFA">
      <w:pPr>
        <w:pStyle w:val="Listenabsatz"/>
        <w:numPr>
          <w:ilvl w:val="0"/>
          <w:numId w:val="6"/>
        </w:numPr>
        <w:spacing w:line="276" w:lineRule="auto"/>
        <w:jc w:val="both"/>
        <w:rPr>
          <w:rFonts w:cs="Arial"/>
          <w:szCs w:val="22"/>
        </w:rPr>
      </w:pPr>
      <w:r w:rsidRPr="007A76A1">
        <w:rPr>
          <w:rFonts w:cs="Arial"/>
          <w:szCs w:val="22"/>
        </w:rPr>
        <w:t>Bei Eingewöhnungen wird darauf geachtet, dass kein</w:t>
      </w:r>
      <w:r w:rsidR="0012112F" w:rsidRPr="007A76A1">
        <w:rPr>
          <w:rFonts w:cs="Arial"/>
          <w:szCs w:val="22"/>
        </w:rPr>
        <w:t xml:space="preserve"> direkter</w:t>
      </w:r>
      <w:r w:rsidRPr="007A76A1">
        <w:rPr>
          <w:rFonts w:cs="Arial"/>
          <w:szCs w:val="22"/>
        </w:rPr>
        <w:t xml:space="preserve"> Kontakt der Erwachsenen stattfindet. Die Anwesenheit der Begleitperson in der Einrichtung wird dokumentiert.</w:t>
      </w:r>
    </w:p>
    <w:p w14:paraId="0940B9AD" w14:textId="78C20B10" w:rsidR="00EE458E" w:rsidRPr="007A76A1" w:rsidRDefault="00EE458E" w:rsidP="00A923C2">
      <w:pPr>
        <w:pStyle w:val="Listenabsatz"/>
        <w:spacing w:line="276" w:lineRule="auto"/>
        <w:ind w:left="360"/>
        <w:jc w:val="both"/>
        <w:rPr>
          <w:rFonts w:cs="Arial"/>
          <w:szCs w:val="22"/>
        </w:rPr>
      </w:pPr>
    </w:p>
    <w:p w14:paraId="665CCEA1" w14:textId="77777777" w:rsidR="00957D4A" w:rsidRPr="007A76A1" w:rsidRDefault="00957D4A" w:rsidP="007A76A1">
      <w:pPr>
        <w:pStyle w:val="Listenabsatz"/>
        <w:autoSpaceDE w:val="0"/>
        <w:autoSpaceDN w:val="0"/>
        <w:adjustRightInd w:val="0"/>
        <w:spacing w:after="0" w:line="276" w:lineRule="auto"/>
        <w:rPr>
          <w:rFonts w:eastAsiaTheme="minorHAnsi" w:cs="Arial"/>
          <w:color w:val="000000"/>
          <w:szCs w:val="22"/>
          <w:lang w:eastAsia="en-US"/>
        </w:rPr>
      </w:pPr>
    </w:p>
    <w:p w14:paraId="116FDD71" w14:textId="77777777" w:rsidR="0031035B" w:rsidRPr="007A76A1" w:rsidRDefault="0031035B" w:rsidP="007A76A1">
      <w:pPr>
        <w:pStyle w:val="Listenabsatz"/>
        <w:autoSpaceDE w:val="0"/>
        <w:autoSpaceDN w:val="0"/>
        <w:adjustRightInd w:val="0"/>
        <w:spacing w:after="0" w:line="276" w:lineRule="auto"/>
        <w:ind w:left="360"/>
        <w:rPr>
          <w:rFonts w:eastAsiaTheme="minorHAnsi" w:cs="Arial"/>
          <w:color w:val="000000"/>
          <w:szCs w:val="22"/>
          <w:lang w:eastAsia="en-US"/>
        </w:rPr>
      </w:pPr>
    </w:p>
    <w:p w14:paraId="0B8F018F" w14:textId="767A6CC3" w:rsidR="00CB6CA7" w:rsidRPr="00CB6CA7" w:rsidRDefault="00CB6CA7" w:rsidP="007A76A1">
      <w:pPr>
        <w:pStyle w:val="Listenabsatz"/>
        <w:autoSpaceDE w:val="0"/>
        <w:autoSpaceDN w:val="0"/>
        <w:adjustRightInd w:val="0"/>
        <w:spacing w:after="0" w:line="276" w:lineRule="auto"/>
        <w:ind w:left="360"/>
        <w:rPr>
          <w:rFonts w:eastAsiaTheme="minorHAnsi" w:cs="Arial"/>
          <w:b/>
          <w:bCs/>
          <w:color w:val="000000"/>
          <w:sz w:val="24"/>
          <w:szCs w:val="24"/>
          <w:lang w:eastAsia="en-US"/>
        </w:rPr>
      </w:pPr>
      <w:r>
        <w:br w:type="page"/>
      </w:r>
    </w:p>
    <w:bookmarkStart w:id="76" w:name="_Toc64552407"/>
    <w:p w14:paraId="083B85B2" w14:textId="6F969DC7" w:rsidR="008372BD" w:rsidRDefault="00EE73C9" w:rsidP="008372BD">
      <w:pPr>
        <w:pStyle w:val="berschrift1"/>
      </w:pPr>
      <w:r>
        <w:rPr>
          <w:noProof/>
        </w:rPr>
        <w:lastRenderedPageBreak/>
        <mc:AlternateContent>
          <mc:Choice Requires="wps">
            <w:drawing>
              <wp:anchor distT="0" distB="0" distL="114300" distR="114300" simplePos="0" relativeHeight="251661312" behindDoc="1" locked="0" layoutInCell="1" allowOverlap="1" wp14:anchorId="1C3E713F" wp14:editId="32A3711E">
                <wp:simplePos x="0" y="0"/>
                <wp:positionH relativeFrom="margin">
                  <wp:posOffset>-51435</wp:posOffset>
                </wp:positionH>
                <wp:positionV relativeFrom="paragraph">
                  <wp:posOffset>-26035</wp:posOffset>
                </wp:positionV>
                <wp:extent cx="6087110" cy="648335"/>
                <wp:effectExtent l="0" t="0" r="889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648335"/>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830A" id="Rechteck 3" o:spid="_x0000_s1026" style="position:absolute;margin-left:-4.05pt;margin-top:-2.05pt;width:479.3pt;height:5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" fillcolor="#ff9" strokecolor="black [3213]" strokeweight="1pt">
                <v:path arrowok="t"/>
                <w10:wrap anchorx="margin"/>
              </v:rect>
            </w:pict>
          </mc:Fallback>
        </mc:AlternateContent>
      </w:r>
      <w:r w:rsidR="008372BD">
        <w:t xml:space="preserve">Umsetzung der </w:t>
      </w:r>
      <w:r w:rsidR="008372BD" w:rsidRPr="002D58D9">
        <w:t>Anforderungen des Infektionsschutzes an den Betrieb von Kindertageseinrichtungen im Kontext de</w:t>
      </w:r>
      <w:r w:rsidR="008372BD">
        <w:t>r Stufe 2 „eingeschränkter B</w:t>
      </w:r>
      <w:r w:rsidR="008372BD" w:rsidRPr="002D58D9">
        <w:t xml:space="preserve">etrieb mit </w:t>
      </w:r>
      <w:r w:rsidR="008372BD">
        <w:t>erhöhtem</w:t>
      </w:r>
      <w:r w:rsidR="008372BD" w:rsidRPr="002D58D9">
        <w:t xml:space="preserve"> Infektionsschutz</w:t>
      </w:r>
      <w:r w:rsidR="008372BD">
        <w:t>“ (GELB</w:t>
      </w:r>
      <w:r w:rsidR="00837D3F">
        <w:t xml:space="preserve"> </w:t>
      </w:r>
      <w:r w:rsidR="00A560AB">
        <w:t>II</w:t>
      </w:r>
      <w:r w:rsidR="008372BD">
        <w:t>)</w:t>
      </w:r>
      <w:bookmarkEnd w:id="76"/>
      <w:r w:rsidR="008372BD">
        <w:rPr>
          <w:noProof/>
        </w:rPr>
        <w:t xml:space="preserve"> </w:t>
      </w:r>
    </w:p>
    <w:p w14:paraId="6E84C0B9" w14:textId="77777777" w:rsidR="008372BD" w:rsidRPr="008372BD" w:rsidRDefault="008372BD"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77" w:name="_Toc47438318"/>
      <w:bookmarkStart w:id="78" w:name="_Toc47451293"/>
      <w:bookmarkStart w:id="79" w:name="_Toc47451321"/>
      <w:bookmarkStart w:id="80" w:name="_Toc48034671"/>
      <w:bookmarkStart w:id="81" w:name="_Toc48034805"/>
      <w:bookmarkStart w:id="82" w:name="_Toc48053821"/>
      <w:bookmarkStart w:id="83" w:name="_Toc48203351"/>
      <w:bookmarkStart w:id="84" w:name="_Toc48901679"/>
      <w:bookmarkStart w:id="85" w:name="_Toc64476356"/>
      <w:bookmarkStart w:id="86" w:name="_Toc64478951"/>
      <w:bookmarkStart w:id="87" w:name="_Toc64479756"/>
      <w:bookmarkStart w:id="88" w:name="_Toc64481723"/>
      <w:bookmarkStart w:id="89" w:name="_Toc64552165"/>
      <w:bookmarkStart w:id="90" w:name="_Toc64552291"/>
      <w:bookmarkStart w:id="91" w:name="_Toc64552408"/>
      <w:bookmarkStart w:id="92" w:name="_Toc4398040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5E268D9" w14:textId="6692C726" w:rsidR="00315D0B" w:rsidRDefault="007D1710" w:rsidP="007D1710">
      <w:pPr>
        <w:pStyle w:val="berschrift2"/>
        <w:ind w:left="567" w:hanging="567"/>
      </w:pPr>
      <w:bookmarkStart w:id="93" w:name="_Toc64552409"/>
      <w:r>
        <w:t>6.1</w:t>
      </w:r>
      <w:r>
        <w:tab/>
      </w:r>
      <w:r w:rsidR="00315D0B">
        <w:t>Eingeschränkter B</w:t>
      </w:r>
      <w:r w:rsidR="00315D0B" w:rsidRPr="002D58D9">
        <w:t xml:space="preserve">etrieb mit </w:t>
      </w:r>
      <w:r w:rsidR="00315D0B">
        <w:t>erhöhtem</w:t>
      </w:r>
      <w:r w:rsidR="00315D0B" w:rsidRPr="002D58D9">
        <w:t xml:space="preserve"> Infektionsschutz</w:t>
      </w:r>
      <w:r w:rsidR="00392ED5">
        <w:t xml:space="preserve"> – Einschränkung des Rechtsanspruchs</w:t>
      </w:r>
      <w:bookmarkEnd w:id="93"/>
      <w:r w:rsidR="00392ED5">
        <w:t xml:space="preserve"> </w:t>
      </w:r>
    </w:p>
    <w:p w14:paraId="09DD3F8D" w14:textId="77777777" w:rsidR="00073F22" w:rsidRDefault="00315D0B" w:rsidP="00073F22">
      <w:pPr>
        <w:spacing w:after="0"/>
      </w:pPr>
      <w:r>
        <w:t>Die Betreuung der Kinder erfolgt in eingeschränkter Form unter Beachtung der Infektionsschutzregeln des § 3 Abs.1 bis 3 und der § 4 bis 5 Abs. 1 bis 3 ThürSARS-CoV-2-IfS-GrundVO.</w:t>
      </w:r>
      <w:r w:rsidR="00392ED5">
        <w:t xml:space="preserve"> Es gilt eine strenge Beachtung des Gebots der Kontaktminimierung</w:t>
      </w:r>
      <w:r w:rsidR="00073F22">
        <w:t xml:space="preserve">. </w:t>
      </w:r>
    </w:p>
    <w:p w14:paraId="07DBBB4C" w14:textId="77777777" w:rsidR="00315D0B" w:rsidRDefault="00073F22" w:rsidP="00315D0B">
      <w:r>
        <w:t>D</w:t>
      </w:r>
      <w:r w:rsidR="00315D0B">
        <w:t xml:space="preserve">er in § 2 </w:t>
      </w:r>
      <w:proofErr w:type="spellStart"/>
      <w:r w:rsidR="00315D0B">
        <w:t>ThürKigaG</w:t>
      </w:r>
      <w:proofErr w:type="spellEnd"/>
      <w:r w:rsidR="00315D0B">
        <w:t xml:space="preserve"> definierte Rechtsanspruch </w:t>
      </w:r>
      <w:r w:rsidR="00392ED5">
        <w:t xml:space="preserve">auf die Betreuungszeit </w:t>
      </w:r>
      <w:r w:rsidR="00315D0B">
        <w:t>ist eingeschränkt.</w:t>
      </w:r>
    </w:p>
    <w:p w14:paraId="13AD197F" w14:textId="5D4FC08C" w:rsidR="00315D0B" w:rsidRPr="0030463C" w:rsidRDefault="00315D0B" w:rsidP="00315D0B">
      <w:pPr>
        <w:rPr>
          <w:iCs/>
        </w:rPr>
      </w:pPr>
      <w:r w:rsidRPr="0030463C">
        <w:rPr>
          <w:iCs/>
        </w:rPr>
        <w:t>Die Betreuung findet in de</w:t>
      </w:r>
      <w:r w:rsidR="0030463C">
        <w:rPr>
          <w:iCs/>
        </w:rPr>
        <w:t>r Zeit von 7:00 bis 15:30 Uhr statt.</w:t>
      </w:r>
    </w:p>
    <w:p w14:paraId="72B7CA2A" w14:textId="6C4EAC6A" w:rsidR="008372BD" w:rsidRDefault="007D1710" w:rsidP="007149C7">
      <w:pPr>
        <w:pStyle w:val="berschrift2"/>
      </w:pPr>
      <w:bookmarkStart w:id="94" w:name="_Toc64552410"/>
      <w:r>
        <w:t>6.2</w:t>
      </w:r>
      <w:r>
        <w:tab/>
      </w:r>
      <w:r w:rsidR="008372BD" w:rsidRPr="00AF140D">
        <w:t>Betreuung in beständigen Gruppen</w:t>
      </w:r>
      <w:bookmarkEnd w:id="92"/>
      <w:bookmarkEnd w:id="94"/>
    </w:p>
    <w:p w14:paraId="0FD3B3D5" w14:textId="52FA844B" w:rsidR="008372BD" w:rsidRPr="002F3BF5" w:rsidRDefault="008372BD" w:rsidP="008372BD">
      <w:pPr>
        <w:jc w:val="both"/>
        <w:rPr>
          <w:rFonts w:cs="Arial"/>
          <w:b/>
          <w:szCs w:val="22"/>
        </w:rPr>
      </w:pPr>
      <w:r w:rsidRPr="002F3BF5">
        <w:rPr>
          <w:rFonts w:cs="Arial"/>
          <w:b/>
          <w:szCs w:val="22"/>
          <w:u w:val="single"/>
        </w:rPr>
        <w:t>Festlegung</w:t>
      </w:r>
      <w:r w:rsidRPr="002F3BF5">
        <w:rPr>
          <w:rFonts w:cs="Arial"/>
          <w:b/>
          <w:szCs w:val="22"/>
        </w:rPr>
        <w:t>: Die Betreuung der Kinder erfolgt in beständigen Gruppen, wobei Beständigkeit sowohl in Bezug auf die Kinder als auch auf das betreuende Personal gefordert wird.</w:t>
      </w:r>
      <w:r w:rsidR="00A923C2">
        <w:rPr>
          <w:rFonts w:cs="Arial"/>
          <w:b/>
          <w:szCs w:val="22"/>
        </w:rPr>
        <w:t xml:space="preserve"> Abweichungen hiervon sind nur in begründeten Ausnahmefällen möglich</w:t>
      </w:r>
    </w:p>
    <w:p w14:paraId="47A6AE8C" w14:textId="579AB345" w:rsidR="008372BD" w:rsidRDefault="008372BD" w:rsidP="008372BD">
      <w:pPr>
        <w:jc w:val="both"/>
        <w:rPr>
          <w:rFonts w:cs="Arial"/>
          <w:szCs w:val="22"/>
        </w:rPr>
      </w:pPr>
      <w:r w:rsidRPr="002F3BF5">
        <w:rPr>
          <w:rFonts w:cs="Arial"/>
          <w:szCs w:val="22"/>
        </w:rPr>
        <w:t>Um eine hohe Beständigkeit in Bezug auf die Kinder sowie auf die betreuenden pädagogischen Fachkräfte zu gewährleisten haben wir unsere Gruppen wie folgt aufgeteilt:</w:t>
      </w:r>
    </w:p>
    <w:p w14:paraId="64DC33EF" w14:textId="13019E8B" w:rsidR="0030463C" w:rsidRDefault="0030463C" w:rsidP="008372BD">
      <w:pPr>
        <w:jc w:val="both"/>
        <w:rPr>
          <w:rFonts w:cs="Arial"/>
          <w:szCs w:val="22"/>
        </w:rPr>
      </w:pPr>
      <w:r>
        <w:rPr>
          <w:rFonts w:cs="Arial"/>
          <w:szCs w:val="22"/>
        </w:rPr>
        <w:t>Rote Gruppe: Frau Wolf, Frau Odi, Frau Petter</w:t>
      </w:r>
    </w:p>
    <w:p w14:paraId="402BFC95" w14:textId="6D3F59E7" w:rsidR="0030463C" w:rsidRDefault="0030463C" w:rsidP="008372BD">
      <w:pPr>
        <w:jc w:val="both"/>
        <w:rPr>
          <w:rFonts w:cs="Arial"/>
          <w:szCs w:val="22"/>
        </w:rPr>
      </w:pPr>
      <w:r>
        <w:rPr>
          <w:rFonts w:cs="Arial"/>
          <w:szCs w:val="22"/>
        </w:rPr>
        <w:t>Grüne Gruppe: Frau Dietzel, Frau Stremlow, Frau Kretschmann</w:t>
      </w:r>
    </w:p>
    <w:p w14:paraId="3268DA8C" w14:textId="6F6228D4" w:rsidR="0030463C" w:rsidRDefault="0030463C" w:rsidP="008372BD">
      <w:pPr>
        <w:jc w:val="both"/>
        <w:rPr>
          <w:rFonts w:cs="Arial"/>
          <w:szCs w:val="22"/>
        </w:rPr>
      </w:pPr>
      <w:r>
        <w:rPr>
          <w:rFonts w:cs="Arial"/>
          <w:szCs w:val="22"/>
        </w:rPr>
        <w:t>Gelbe Gruppe: Frau Möller, Frau Lienert, Frau Sickert</w:t>
      </w:r>
    </w:p>
    <w:p w14:paraId="23C5322C" w14:textId="0764C1A6" w:rsidR="0030463C" w:rsidRPr="002F3BF5" w:rsidRDefault="0030463C" w:rsidP="008372BD">
      <w:pPr>
        <w:jc w:val="both"/>
        <w:rPr>
          <w:rFonts w:cs="Arial"/>
          <w:szCs w:val="22"/>
        </w:rPr>
      </w:pPr>
      <w:r>
        <w:rPr>
          <w:rFonts w:cs="Arial"/>
          <w:szCs w:val="22"/>
        </w:rPr>
        <w:t xml:space="preserve">Blaue Gruppe: frau Hellwig, Frau Klein, Frau </w:t>
      </w:r>
      <w:proofErr w:type="spellStart"/>
      <w:r>
        <w:rPr>
          <w:rFonts w:cs="Arial"/>
          <w:szCs w:val="22"/>
        </w:rPr>
        <w:t>Brieger</w:t>
      </w:r>
      <w:proofErr w:type="spellEnd"/>
      <w:r>
        <w:rPr>
          <w:rFonts w:cs="Arial"/>
          <w:szCs w:val="22"/>
        </w:rPr>
        <w:t xml:space="preserve"> (</w:t>
      </w:r>
      <w:r w:rsidR="005021F4">
        <w:rPr>
          <w:rFonts w:cs="Arial"/>
          <w:szCs w:val="22"/>
        </w:rPr>
        <w:t>Praktikantin</w:t>
      </w:r>
      <w:r>
        <w:rPr>
          <w:rFonts w:cs="Arial"/>
          <w:szCs w:val="22"/>
        </w:rPr>
        <w:t>)</w:t>
      </w:r>
    </w:p>
    <w:p w14:paraId="1D6C7024" w14:textId="788FFFFC" w:rsidR="008372BD" w:rsidRDefault="007D1710" w:rsidP="007149C7">
      <w:pPr>
        <w:pStyle w:val="berschrift2"/>
      </w:pPr>
      <w:bookmarkStart w:id="95" w:name="_Toc43980410"/>
      <w:bookmarkStart w:id="96" w:name="_Toc64552411"/>
      <w:r>
        <w:t>6.3</w:t>
      </w:r>
      <w:r>
        <w:tab/>
      </w:r>
      <w:r w:rsidR="008372BD" w:rsidRPr="00AF140D">
        <w:t>Räumliche Voraussetzungen</w:t>
      </w:r>
      <w:bookmarkEnd w:id="95"/>
      <w:bookmarkEnd w:id="96"/>
    </w:p>
    <w:p w14:paraId="3C1B5F8F" w14:textId="77777777" w:rsidR="000C3BB6" w:rsidRDefault="008372BD" w:rsidP="000C3BB6">
      <w:pPr>
        <w:spacing w:after="120"/>
        <w:jc w:val="both"/>
        <w:rPr>
          <w:rFonts w:cs="Arial"/>
          <w:szCs w:val="22"/>
        </w:rPr>
      </w:pPr>
      <w:r w:rsidRPr="002F3BF5">
        <w:rPr>
          <w:rFonts w:cs="Arial"/>
          <w:b/>
          <w:szCs w:val="22"/>
          <w:u w:val="single"/>
        </w:rPr>
        <w:t>Festlegung:</w:t>
      </w:r>
      <w:r w:rsidRPr="002F3BF5">
        <w:rPr>
          <w:rFonts w:cs="Arial"/>
          <w:b/>
          <w:szCs w:val="22"/>
        </w:rPr>
        <w:t xml:space="preserve"> Für jede Gruppe steht jeweils ein separater Gruppenraum zur Verfügung. Damit wird eine strikte Trennung der Gruppen </w:t>
      </w:r>
      <w:r w:rsidR="001B6821" w:rsidRPr="002F3BF5">
        <w:rPr>
          <w:rFonts w:cs="Arial"/>
          <w:b/>
          <w:szCs w:val="22"/>
        </w:rPr>
        <w:t>ermöglicht.</w:t>
      </w:r>
      <w:r w:rsidR="000C3BB6" w:rsidRPr="000C3BB6">
        <w:rPr>
          <w:rFonts w:cs="Arial"/>
          <w:szCs w:val="22"/>
        </w:rPr>
        <w:t xml:space="preserve"> </w:t>
      </w:r>
    </w:p>
    <w:p w14:paraId="57E51123" w14:textId="6BCB596A" w:rsidR="000C3BB6" w:rsidRDefault="000C3BB6" w:rsidP="000C3BB6">
      <w:pPr>
        <w:spacing w:after="120"/>
        <w:jc w:val="both"/>
        <w:rPr>
          <w:rFonts w:cs="Arial"/>
          <w:szCs w:val="22"/>
        </w:rPr>
      </w:pPr>
      <w:r>
        <w:rPr>
          <w:rFonts w:cs="Arial"/>
          <w:szCs w:val="22"/>
        </w:rPr>
        <w:t>Rote Gruppe: 2 Gruppenräume 63,63m² und ein Waschraum, Frau Odi, Frau Wolf, Frau Petter</w:t>
      </w:r>
    </w:p>
    <w:p w14:paraId="09CF488E" w14:textId="68316DF2" w:rsidR="000C3BB6" w:rsidRDefault="000C3BB6" w:rsidP="000C3BB6">
      <w:pPr>
        <w:spacing w:after="120"/>
        <w:jc w:val="both"/>
        <w:rPr>
          <w:rFonts w:cs="Arial"/>
          <w:szCs w:val="22"/>
        </w:rPr>
      </w:pPr>
      <w:r>
        <w:rPr>
          <w:rFonts w:cs="Arial"/>
          <w:szCs w:val="22"/>
        </w:rPr>
        <w:t>Grüne Gruppe: 2 Gruppenräume 70,15m² und ein Waschraum, Frau Dietzel, Frau Stremlow, Frau Kretschmann</w:t>
      </w:r>
    </w:p>
    <w:p w14:paraId="701F2515" w14:textId="77777777" w:rsidR="000C3BB6" w:rsidRDefault="000C3BB6" w:rsidP="000C3BB6">
      <w:pPr>
        <w:spacing w:after="120"/>
        <w:jc w:val="both"/>
        <w:rPr>
          <w:rFonts w:cs="Arial"/>
          <w:szCs w:val="22"/>
        </w:rPr>
      </w:pPr>
      <w:r>
        <w:rPr>
          <w:rFonts w:cs="Arial"/>
          <w:szCs w:val="22"/>
        </w:rPr>
        <w:t>Gelbe Gruppe: 2 Gruppenräume 73,87m² und ein Waschraum, Frau Lienert, Frau Möller, Frau Sickert</w:t>
      </w:r>
    </w:p>
    <w:p w14:paraId="75DE8AFD" w14:textId="77DBC701" w:rsidR="000C3BB6" w:rsidRPr="00F97733" w:rsidRDefault="000C3BB6" w:rsidP="000C3BB6">
      <w:pPr>
        <w:spacing w:after="120"/>
        <w:jc w:val="both"/>
        <w:rPr>
          <w:rFonts w:cs="Arial"/>
          <w:szCs w:val="22"/>
        </w:rPr>
      </w:pPr>
      <w:r>
        <w:rPr>
          <w:rFonts w:cs="Arial"/>
          <w:szCs w:val="22"/>
        </w:rPr>
        <w:t xml:space="preserve">Blaue Gruppe: 2 Gruppenräume 75,40m² und ein Waschraum, Frau Klein, Frau Hellwig, Frau </w:t>
      </w:r>
      <w:proofErr w:type="spellStart"/>
      <w:r>
        <w:rPr>
          <w:rFonts w:cs="Arial"/>
          <w:szCs w:val="22"/>
        </w:rPr>
        <w:t>Brieger</w:t>
      </w:r>
      <w:proofErr w:type="spellEnd"/>
      <w:r>
        <w:rPr>
          <w:rFonts w:cs="Arial"/>
          <w:szCs w:val="22"/>
        </w:rPr>
        <w:t xml:space="preserve"> (Praktikantin)</w:t>
      </w:r>
    </w:p>
    <w:p w14:paraId="6416E866" w14:textId="77777777" w:rsidR="008372BD" w:rsidRPr="002F3BF5" w:rsidRDefault="008372BD" w:rsidP="001B6821">
      <w:pPr>
        <w:jc w:val="both"/>
        <w:rPr>
          <w:rFonts w:cs="Arial"/>
          <w:b/>
          <w:szCs w:val="22"/>
        </w:rPr>
      </w:pPr>
    </w:p>
    <w:p w14:paraId="5204FBB4" w14:textId="77777777" w:rsidR="008372BD" w:rsidRPr="006F3B64" w:rsidRDefault="008372BD" w:rsidP="008372BD">
      <w:pPr>
        <w:jc w:val="both"/>
        <w:rPr>
          <w:rFonts w:cs="Arial"/>
          <w:b/>
          <w:sz w:val="24"/>
          <w:szCs w:val="26"/>
        </w:rPr>
      </w:pPr>
      <w:r w:rsidRPr="006F3B64">
        <w:rPr>
          <w:rFonts w:cs="Arial"/>
          <w:b/>
          <w:sz w:val="24"/>
          <w:szCs w:val="26"/>
        </w:rPr>
        <w:t>Raumnutzung während der Mahlzeiten</w:t>
      </w:r>
    </w:p>
    <w:p w14:paraId="42D30810" w14:textId="77777777" w:rsidR="002F3BF5" w:rsidRPr="00315D0B" w:rsidRDefault="008372BD" w:rsidP="008372BD">
      <w:pPr>
        <w:jc w:val="both"/>
        <w:rPr>
          <w:rFonts w:cs="Arial"/>
          <w:szCs w:val="22"/>
        </w:rPr>
      </w:pPr>
      <w:r w:rsidRPr="002F3BF5">
        <w:rPr>
          <w:rFonts w:cs="Arial"/>
          <w:szCs w:val="22"/>
        </w:rPr>
        <w:t>Die Mahlzeiten finden in den jeweiligen Räumen der separaten Gruppen statt. Die Tische sind mit größtmöglichem Abstand aufgestellt. Jedem Kind ist jeweils ein Sitzplatz direkt zugeordnet.</w:t>
      </w:r>
    </w:p>
    <w:p w14:paraId="34E91AC4" w14:textId="77777777" w:rsidR="002F3BF5" w:rsidRPr="006F3B64" w:rsidRDefault="002F3BF5" w:rsidP="002F3BF5">
      <w:pPr>
        <w:jc w:val="both"/>
        <w:rPr>
          <w:rFonts w:cs="Arial"/>
          <w:b/>
          <w:sz w:val="24"/>
          <w:szCs w:val="26"/>
        </w:rPr>
      </w:pPr>
      <w:r w:rsidRPr="006F3B64">
        <w:rPr>
          <w:rFonts w:cs="Arial"/>
          <w:b/>
          <w:sz w:val="24"/>
          <w:szCs w:val="26"/>
        </w:rPr>
        <w:lastRenderedPageBreak/>
        <w:t>Schlafräume</w:t>
      </w:r>
    </w:p>
    <w:p w14:paraId="6DB49995" w14:textId="58F2E000" w:rsidR="002F3BF5" w:rsidRPr="00315D0B" w:rsidRDefault="002F3BF5" w:rsidP="008372BD">
      <w:pPr>
        <w:jc w:val="both"/>
        <w:rPr>
          <w:rFonts w:cs="Arial"/>
          <w:szCs w:val="22"/>
        </w:rPr>
      </w:pPr>
      <w:r w:rsidRPr="002F3BF5">
        <w:rPr>
          <w:rFonts w:cs="Arial"/>
          <w:szCs w:val="22"/>
        </w:rPr>
        <w:t>Jedes Kind hat einen persönlichen Schlafplatz (Matte, Bett etc.). Die Schlafstellen sind mit dem größtmöglichen Abstand zueinander positioniert und es wird darauf geachtet, dass die Kinder sich nicht gegenseitig ins Gesicht atmen, um eine lange Exposition einer eventuellen Virenlast der Kinder zu vermeiden. Die Bettwäsche wird bei mindestens 60 Grad</w:t>
      </w:r>
      <w:r w:rsidR="000C3BB6">
        <w:rPr>
          <w:rFonts w:cs="Arial"/>
          <w:szCs w:val="22"/>
        </w:rPr>
        <w:t xml:space="preserve"> in der Wäscherei</w:t>
      </w:r>
      <w:r w:rsidRPr="002F3BF5">
        <w:rPr>
          <w:rFonts w:cs="Arial"/>
          <w:szCs w:val="22"/>
        </w:rPr>
        <w:t xml:space="preserve"> gereinigt.</w:t>
      </w:r>
    </w:p>
    <w:p w14:paraId="4474D4CD" w14:textId="77777777" w:rsidR="008372BD" w:rsidRPr="006F3B64" w:rsidRDefault="008372BD" w:rsidP="008372BD">
      <w:pPr>
        <w:jc w:val="both"/>
        <w:rPr>
          <w:rFonts w:cs="Arial"/>
          <w:b/>
          <w:sz w:val="24"/>
          <w:szCs w:val="26"/>
        </w:rPr>
      </w:pPr>
      <w:r w:rsidRPr="006F3B64">
        <w:rPr>
          <w:rFonts w:cs="Arial"/>
          <w:b/>
          <w:sz w:val="24"/>
          <w:szCs w:val="26"/>
        </w:rPr>
        <w:t>Sanitärräume</w:t>
      </w:r>
    </w:p>
    <w:p w14:paraId="3667C498" w14:textId="77777777" w:rsidR="008372BD" w:rsidRPr="00315D0B" w:rsidRDefault="008372BD" w:rsidP="008372BD">
      <w:pPr>
        <w:jc w:val="both"/>
        <w:rPr>
          <w:rFonts w:cs="Arial"/>
          <w:b/>
          <w:szCs w:val="24"/>
        </w:rPr>
      </w:pPr>
      <w:r w:rsidRPr="002F3BF5">
        <w:rPr>
          <w:rFonts w:cs="Arial"/>
          <w:szCs w:val="22"/>
        </w:rPr>
        <w:t>Die Waschbecken und Toiletten sind konkret einzelnen Gruppen zugewiesen. Bei spontan notwendiger Nutzung wird gewährleistet, dass möglichst kein Kind oder pädagogische Fachkraft einer anderen Gruppe anwesend ist</w:t>
      </w:r>
      <w:r w:rsidR="001B6821" w:rsidRPr="002F3BF5">
        <w:rPr>
          <w:rFonts w:cs="Arial"/>
          <w:szCs w:val="22"/>
        </w:rPr>
        <w:t>.</w:t>
      </w:r>
    </w:p>
    <w:p w14:paraId="45EDCD31" w14:textId="77777777" w:rsidR="008372BD" w:rsidRPr="002F3BF5" w:rsidRDefault="008372BD" w:rsidP="008372BD">
      <w:pPr>
        <w:jc w:val="both"/>
        <w:rPr>
          <w:rFonts w:cs="Arial"/>
          <w:b/>
          <w:szCs w:val="24"/>
        </w:rPr>
      </w:pPr>
      <w:r w:rsidRPr="002F3BF5">
        <w:rPr>
          <w:rFonts w:cs="Arial"/>
          <w:b/>
          <w:szCs w:val="24"/>
        </w:rPr>
        <w:t>Flure/ Eingänge</w:t>
      </w:r>
    </w:p>
    <w:p w14:paraId="3E16E1DD" w14:textId="3D0E8A97" w:rsidR="005021F4" w:rsidRDefault="008372BD" w:rsidP="005021F4">
      <w:pPr>
        <w:jc w:val="both"/>
        <w:rPr>
          <w:rFonts w:cs="Arial"/>
          <w:szCs w:val="22"/>
        </w:rPr>
      </w:pPr>
      <w:r w:rsidRPr="002F3BF5">
        <w:rPr>
          <w:rFonts w:cs="Arial"/>
          <w:szCs w:val="22"/>
        </w:rPr>
        <w:t>Die Nutzung der Flure ist so gestaltet, dass nach Möglichkeit der Abstand von 1,5 Metern zwischen den hier verkehrenden Personen eingehalten wird. Hierzu sind Markierungen angebracht. Die Handhabung der Garderobe und die Gestaltung der Hol- und Bringe-Situation erfolgt wie im Kapitel „Bringen und Holen der Kinder“ beschrieben. Es wird darauf geachtet, dass keine Ansammlung von Personen in den Fluren erfolgt. Insbesondere die Durchmischung von unterschiedlichen Gruppen wird durch konkrete Absprachen strikt vermieden. Die Eingänge der Einrichtung sind den Gruppen w</w:t>
      </w:r>
      <w:r w:rsidR="005021F4" w:rsidRPr="002F3BF5">
        <w:rPr>
          <w:rFonts w:cs="Arial"/>
          <w:szCs w:val="22"/>
        </w:rPr>
        <w:t>ie folgt zugeordnet:</w:t>
      </w:r>
    </w:p>
    <w:p w14:paraId="1F9977AA" w14:textId="15195D38" w:rsidR="000C3BB6" w:rsidRDefault="000C3BB6" w:rsidP="000C3BB6">
      <w:pPr>
        <w:jc w:val="both"/>
        <w:rPr>
          <w:rFonts w:cs="Arial"/>
          <w:szCs w:val="22"/>
        </w:rPr>
      </w:pPr>
      <w:r w:rsidRPr="000C3BB6">
        <w:rPr>
          <w:rFonts w:cs="Arial"/>
          <w:szCs w:val="22"/>
        </w:rPr>
        <w:t xml:space="preserve"> </w:t>
      </w:r>
      <w:r>
        <w:rPr>
          <w:rFonts w:cs="Arial"/>
          <w:szCs w:val="22"/>
        </w:rPr>
        <w:t>Rote Gruppe: Die Kinder kommen durch den Haupteingang und gehen in die Garderobe, die Eltern können von außen die Garderobe einsehen und warten, wenn zu viel Personen (max. 3) in der Garderobe sind</w:t>
      </w:r>
      <w:r w:rsidR="005021F4">
        <w:rPr>
          <w:rFonts w:cs="Arial"/>
          <w:szCs w:val="22"/>
        </w:rPr>
        <w:t xml:space="preserve"> draußen</w:t>
      </w:r>
      <w:r>
        <w:rPr>
          <w:rFonts w:cs="Arial"/>
          <w:szCs w:val="22"/>
        </w:rPr>
        <w:t>.</w:t>
      </w:r>
    </w:p>
    <w:p w14:paraId="5D9079C4" w14:textId="11C04B63" w:rsidR="000C3BB6" w:rsidRDefault="000C3BB6" w:rsidP="000C3BB6">
      <w:pPr>
        <w:jc w:val="both"/>
        <w:rPr>
          <w:rFonts w:cs="Arial"/>
          <w:szCs w:val="22"/>
        </w:rPr>
      </w:pPr>
      <w:r>
        <w:rPr>
          <w:rFonts w:cs="Arial"/>
          <w:szCs w:val="22"/>
        </w:rPr>
        <w:t>Grüne Gruppe: Die Kinder kommen durch die Fluchttür in den Gruppenraum und werden von der Erzie</w:t>
      </w:r>
      <w:r w:rsidR="005021F4">
        <w:rPr>
          <w:rFonts w:cs="Arial"/>
          <w:szCs w:val="22"/>
        </w:rPr>
        <w:t xml:space="preserve">herin im Gruppenraum umgezogen. </w:t>
      </w:r>
      <w:r>
        <w:rPr>
          <w:rFonts w:cs="Arial"/>
          <w:szCs w:val="22"/>
        </w:rPr>
        <w:t>Die Eltern müssen die Einrichtung nicht betreten. Sie werden aufgefordert den Abstand im Außenbereich einzuhalten.</w:t>
      </w:r>
    </w:p>
    <w:p w14:paraId="0A9C3936" w14:textId="77777777" w:rsidR="000C3BB6" w:rsidRDefault="000C3BB6" w:rsidP="000C3BB6">
      <w:pPr>
        <w:jc w:val="both"/>
        <w:rPr>
          <w:rFonts w:cs="Arial"/>
          <w:szCs w:val="22"/>
        </w:rPr>
      </w:pPr>
      <w:r>
        <w:rPr>
          <w:rFonts w:cs="Arial"/>
          <w:szCs w:val="22"/>
        </w:rPr>
        <w:t>Gelbe Gruppe: Die Kinder kommen durch den Haupteingang und gehen die Treppe hoch in die Garderobe die sich nun im Personalraum befindet. Die Treppe und die Garderobe werden nur von den Kindern der gelben Gruppe benutzt. Es dürfen max. 3 Personen in der Garderobe sein.</w:t>
      </w:r>
    </w:p>
    <w:p w14:paraId="264B7A66" w14:textId="77777777" w:rsidR="000C3BB6" w:rsidRDefault="000C3BB6" w:rsidP="000C3BB6">
      <w:pPr>
        <w:jc w:val="both"/>
        <w:rPr>
          <w:rFonts w:cs="Arial"/>
          <w:szCs w:val="22"/>
        </w:rPr>
      </w:pPr>
      <w:r>
        <w:rPr>
          <w:rFonts w:cs="Arial"/>
          <w:szCs w:val="22"/>
        </w:rPr>
        <w:t>Blaue Gruppe: Die Kinder gehen über die Feuertreppe direkt in den Gruppenraum und von dort in die Garderobe. Die Eltern müssen die Einrichtung nicht betreten.</w:t>
      </w:r>
    </w:p>
    <w:p w14:paraId="5A2C7A21" w14:textId="33A1C16D" w:rsidR="002F3BF5" w:rsidRPr="005021F4" w:rsidRDefault="005021F4" w:rsidP="008372BD">
      <w:pPr>
        <w:jc w:val="both"/>
        <w:rPr>
          <w:rFonts w:cs="Arial"/>
          <w:szCs w:val="22"/>
        </w:rPr>
      </w:pPr>
      <w:r>
        <w:rPr>
          <w:rFonts w:cs="Arial"/>
          <w:szCs w:val="22"/>
        </w:rPr>
        <w:t xml:space="preserve">Wenn das Wetter es erlaubt </w:t>
      </w:r>
      <w:r w:rsidR="000C3BB6">
        <w:rPr>
          <w:rFonts w:cs="Arial"/>
          <w:szCs w:val="22"/>
        </w:rPr>
        <w:t>soll das Holen und Bringen der Kinder auf dem Außengelände stattfinden, hier befinden sich die einzelnen Gruppen in den jeweiligen abgegrenzten Bereichen. Die Kinder werden von den Eltern bei der zugeordneten Erzieherin abgegeben.</w:t>
      </w:r>
    </w:p>
    <w:p w14:paraId="77563799" w14:textId="77777777" w:rsidR="008372BD" w:rsidRPr="00301760" w:rsidRDefault="008372BD" w:rsidP="008372BD">
      <w:pPr>
        <w:jc w:val="both"/>
        <w:rPr>
          <w:rFonts w:cs="Arial"/>
          <w:i/>
          <w:sz w:val="24"/>
          <w:szCs w:val="26"/>
        </w:rPr>
      </w:pPr>
      <w:r w:rsidRPr="00301760">
        <w:rPr>
          <w:rFonts w:cs="Arial"/>
          <w:b/>
          <w:sz w:val="24"/>
          <w:szCs w:val="26"/>
        </w:rPr>
        <w:t>Freigelände</w:t>
      </w:r>
    </w:p>
    <w:p w14:paraId="4AC63486" w14:textId="77777777" w:rsidR="005021F4" w:rsidRDefault="008372BD" w:rsidP="005021F4">
      <w:pPr>
        <w:jc w:val="both"/>
        <w:rPr>
          <w:rFonts w:cs="Arial"/>
          <w:szCs w:val="22"/>
        </w:rPr>
      </w:pPr>
      <w:r w:rsidRPr="002F3BF5">
        <w:rPr>
          <w:rFonts w:cs="Arial"/>
          <w:szCs w:val="22"/>
        </w:rPr>
        <w:t>Der Aufenthalt im Freien hat aus infektionshygienischer Sicht Vorrang zum Aufenthalt in geschlossenen Räumen. Es wird beachtet, dass das Freigelände der Einrichtung nur von jeweils einer Gruppe benutzt wird bzw. von mehreren Gruppen in jeweils abgetrennten Bereichen mit einem Mindestsicherheitsabstand von 1,5 Meter dazwischen genutzt wird. Der Nutzungsplan des Außenbereiches sieht wie folgt aus:</w:t>
      </w:r>
    </w:p>
    <w:p w14:paraId="2491ABE0" w14:textId="41D5D949" w:rsidR="005021F4" w:rsidRPr="002F3BF5" w:rsidRDefault="005021F4" w:rsidP="008372BD">
      <w:pPr>
        <w:jc w:val="both"/>
        <w:rPr>
          <w:rFonts w:cs="Arial"/>
          <w:szCs w:val="22"/>
        </w:rPr>
      </w:pPr>
      <w:r w:rsidRPr="005021F4">
        <w:rPr>
          <w:rFonts w:cs="Arial"/>
          <w:szCs w:val="22"/>
        </w:rPr>
        <w:t xml:space="preserve"> </w:t>
      </w:r>
      <w:r>
        <w:rPr>
          <w:rFonts w:cs="Arial"/>
          <w:szCs w:val="22"/>
        </w:rPr>
        <w:t>Der Außenbereich ist in 4 Bereiche unterteilt: Wiese, Fahrzeuge, Klettergerüst und Krippe. Die Gruppen wählen einen Bereich aus, in dem sie spielen wollen. Dies wird mit Zeitangabe Dokumentiert.</w:t>
      </w:r>
    </w:p>
    <w:p w14:paraId="1A9A43EF" w14:textId="32CEEDBC" w:rsidR="009370E2" w:rsidRDefault="008372BD" w:rsidP="008372BD">
      <w:pPr>
        <w:jc w:val="both"/>
        <w:rPr>
          <w:rFonts w:cs="Arial"/>
          <w:szCs w:val="22"/>
        </w:rPr>
      </w:pPr>
      <w:r w:rsidRPr="002F3BF5">
        <w:rPr>
          <w:rFonts w:cs="Arial"/>
          <w:szCs w:val="22"/>
        </w:rPr>
        <w:lastRenderedPageBreak/>
        <w:t>Die einzelnen Gruppen unternehmen regelmäßig Ausflüge und Spaziergänge</w:t>
      </w:r>
      <w:r w:rsidR="009370E2">
        <w:rPr>
          <w:rFonts w:cs="Arial"/>
          <w:szCs w:val="22"/>
        </w:rPr>
        <w:t>.</w:t>
      </w:r>
      <w:r w:rsidRPr="002F3BF5">
        <w:rPr>
          <w:rFonts w:cs="Arial"/>
          <w:szCs w:val="22"/>
        </w:rPr>
        <w:t xml:space="preserve"> </w:t>
      </w:r>
    </w:p>
    <w:p w14:paraId="47830B0E" w14:textId="77777777" w:rsidR="00413E10" w:rsidRPr="00315D0B" w:rsidRDefault="00413E10" w:rsidP="00413E10">
      <w:pPr>
        <w:spacing w:after="0"/>
        <w:jc w:val="both"/>
        <w:rPr>
          <w:rFonts w:cs="Arial"/>
          <w:szCs w:val="22"/>
        </w:rPr>
      </w:pPr>
    </w:p>
    <w:p w14:paraId="7CD12F7D" w14:textId="77777777" w:rsidR="008372BD" w:rsidRPr="00301760" w:rsidRDefault="008372BD" w:rsidP="008372BD">
      <w:pPr>
        <w:jc w:val="both"/>
        <w:rPr>
          <w:rFonts w:cs="Arial"/>
          <w:b/>
          <w:sz w:val="24"/>
          <w:szCs w:val="26"/>
        </w:rPr>
      </w:pPr>
      <w:r w:rsidRPr="00301760">
        <w:rPr>
          <w:rFonts w:cs="Arial"/>
          <w:b/>
          <w:sz w:val="24"/>
          <w:szCs w:val="26"/>
        </w:rPr>
        <w:t>Umgebung der Einrichtung</w:t>
      </w:r>
    </w:p>
    <w:p w14:paraId="0017CA7F" w14:textId="77777777" w:rsidR="001B6821" w:rsidRDefault="008372BD" w:rsidP="001B6821">
      <w:pPr>
        <w:jc w:val="both"/>
        <w:rPr>
          <w:rFonts w:cs="Arial"/>
          <w:szCs w:val="22"/>
        </w:rPr>
      </w:pPr>
      <w:r w:rsidRPr="002F3BF5">
        <w:rPr>
          <w:rFonts w:cs="Arial"/>
          <w:szCs w:val="22"/>
        </w:rPr>
        <w:t>Die Wagenräume, Fahrradständer und Parkplätze sind mit Markierungen so versehen, dass die Abstände gewährleistet werden. Die Eltern werden auf die Einhaltung der Abstände sensibilisiert.</w:t>
      </w:r>
    </w:p>
    <w:p w14:paraId="2BC015D2" w14:textId="77777777" w:rsidR="00315D0B" w:rsidRPr="00F14666" w:rsidRDefault="00315D0B" w:rsidP="001B6821">
      <w:pPr>
        <w:jc w:val="both"/>
        <w:rPr>
          <w:rFonts w:cs="Arial"/>
          <w:szCs w:val="22"/>
        </w:rPr>
      </w:pPr>
    </w:p>
    <w:p w14:paraId="020A5B85" w14:textId="435970A0" w:rsidR="005021F4" w:rsidRPr="005021F4" w:rsidRDefault="007D1710" w:rsidP="005021F4">
      <w:pPr>
        <w:pStyle w:val="berschrift2"/>
      </w:pPr>
      <w:bookmarkStart w:id="97" w:name="_Toc43978573"/>
      <w:bookmarkStart w:id="98" w:name="_Toc43980411"/>
      <w:bookmarkStart w:id="99" w:name="_Toc64552412"/>
      <w:r>
        <w:t>6.4</w:t>
      </w:r>
      <w:r>
        <w:tab/>
      </w:r>
      <w:r w:rsidR="008372BD" w:rsidRPr="00462A33">
        <w:t>Personal</w:t>
      </w:r>
      <w:bookmarkEnd w:id="97"/>
      <w:bookmarkEnd w:id="98"/>
      <w:bookmarkEnd w:id="99"/>
    </w:p>
    <w:p w14:paraId="6210BF26" w14:textId="5942853D" w:rsidR="008372BD" w:rsidRDefault="008372BD" w:rsidP="008372BD">
      <w:pPr>
        <w:jc w:val="both"/>
        <w:rPr>
          <w:rFonts w:cs="Arial"/>
          <w:szCs w:val="22"/>
        </w:rPr>
      </w:pPr>
      <w:r w:rsidRPr="002F3BF5">
        <w:rPr>
          <w:rFonts w:cs="Arial"/>
          <w:szCs w:val="22"/>
        </w:rPr>
        <w:t xml:space="preserve">Der Mindestpersonalschlüssel nach </w:t>
      </w:r>
      <w:proofErr w:type="spellStart"/>
      <w:r w:rsidRPr="002F3BF5">
        <w:rPr>
          <w:rFonts w:cs="Arial"/>
          <w:szCs w:val="22"/>
        </w:rPr>
        <w:t>ThürKi</w:t>
      </w:r>
      <w:r w:rsidR="00EE73C9">
        <w:rPr>
          <w:rFonts w:cs="Arial"/>
          <w:szCs w:val="22"/>
        </w:rPr>
        <w:t>g</w:t>
      </w:r>
      <w:r w:rsidRPr="002F3BF5">
        <w:rPr>
          <w:rFonts w:cs="Arial"/>
          <w:szCs w:val="22"/>
        </w:rPr>
        <w:t>aG</w:t>
      </w:r>
      <w:proofErr w:type="spellEnd"/>
      <w:r w:rsidRPr="002F3BF5">
        <w:rPr>
          <w:rFonts w:cs="Arial"/>
          <w:szCs w:val="22"/>
        </w:rPr>
        <w:t xml:space="preserve"> ist weiterhin gewährleistet. Das Personal ist festen Gruppen zugeordnet. Insbesondere im Früh- und Spätdienst ist sichergestellt, dass keine neuen Kontakte durch die Übernahme von Kindern aus anderen Gruppen erfolgen. Die Zuordnung des Personals nach festen Gruppen ist wie folgt festgelegt:</w:t>
      </w:r>
    </w:p>
    <w:p w14:paraId="21718CF3" w14:textId="77777777" w:rsidR="005021F4" w:rsidRDefault="005021F4" w:rsidP="005021F4">
      <w:pPr>
        <w:jc w:val="both"/>
        <w:rPr>
          <w:rFonts w:cs="Arial"/>
          <w:szCs w:val="22"/>
        </w:rPr>
      </w:pPr>
      <w:r>
        <w:rPr>
          <w:rFonts w:cs="Arial"/>
          <w:szCs w:val="22"/>
        </w:rPr>
        <w:t>Rote Gruppe: Frau Wolf, Frau Odi, Frau Petter</w:t>
      </w:r>
    </w:p>
    <w:p w14:paraId="1C391AE0" w14:textId="77777777" w:rsidR="005021F4" w:rsidRDefault="005021F4" w:rsidP="005021F4">
      <w:pPr>
        <w:jc w:val="both"/>
        <w:rPr>
          <w:rFonts w:cs="Arial"/>
          <w:szCs w:val="22"/>
        </w:rPr>
      </w:pPr>
      <w:r>
        <w:rPr>
          <w:rFonts w:cs="Arial"/>
          <w:szCs w:val="22"/>
        </w:rPr>
        <w:t>Grüne Gruppe: Frau Dietzel, Frau Stremlow, Frau Kretschmann</w:t>
      </w:r>
    </w:p>
    <w:p w14:paraId="55C8B99F" w14:textId="77777777" w:rsidR="005021F4" w:rsidRDefault="005021F4" w:rsidP="005021F4">
      <w:pPr>
        <w:jc w:val="both"/>
        <w:rPr>
          <w:rFonts w:cs="Arial"/>
          <w:szCs w:val="22"/>
        </w:rPr>
      </w:pPr>
      <w:r>
        <w:rPr>
          <w:rFonts w:cs="Arial"/>
          <w:szCs w:val="22"/>
        </w:rPr>
        <w:t>Gelbe Gruppe: Frau Möller, Frau Lienert, Frau Sickert</w:t>
      </w:r>
    </w:p>
    <w:p w14:paraId="1085F616" w14:textId="18426D68" w:rsidR="005021F4" w:rsidRPr="002F3BF5" w:rsidRDefault="005021F4" w:rsidP="005021F4">
      <w:pPr>
        <w:jc w:val="both"/>
        <w:rPr>
          <w:rFonts w:cs="Arial"/>
          <w:szCs w:val="22"/>
        </w:rPr>
      </w:pPr>
      <w:r>
        <w:rPr>
          <w:rFonts w:cs="Arial"/>
          <w:szCs w:val="22"/>
        </w:rPr>
        <w:t xml:space="preserve">Blaue Gruppe: frau Hellwig, Frau Klein, Frau </w:t>
      </w:r>
      <w:proofErr w:type="spellStart"/>
      <w:r>
        <w:rPr>
          <w:rFonts w:cs="Arial"/>
          <w:szCs w:val="22"/>
        </w:rPr>
        <w:t>Brieger</w:t>
      </w:r>
      <w:proofErr w:type="spellEnd"/>
      <w:r>
        <w:rPr>
          <w:rFonts w:cs="Arial"/>
          <w:szCs w:val="22"/>
        </w:rPr>
        <w:t xml:space="preserve"> (Praktikantin)</w:t>
      </w:r>
    </w:p>
    <w:p w14:paraId="67FE4A34" w14:textId="77777777" w:rsidR="005021F4" w:rsidRPr="002F3BF5" w:rsidRDefault="005021F4" w:rsidP="008372BD">
      <w:pPr>
        <w:jc w:val="both"/>
        <w:rPr>
          <w:rFonts w:cs="Arial"/>
          <w:szCs w:val="22"/>
        </w:rPr>
      </w:pPr>
    </w:p>
    <w:p w14:paraId="12EE879B" w14:textId="77777777" w:rsidR="00F14666" w:rsidRDefault="00F14666" w:rsidP="00413E10">
      <w:pPr>
        <w:spacing w:after="0"/>
        <w:rPr>
          <w:rFonts w:cs="Arial"/>
          <w:i/>
          <w:color w:val="FF0000"/>
          <w:sz w:val="24"/>
          <w:szCs w:val="24"/>
        </w:rPr>
      </w:pPr>
    </w:p>
    <w:p w14:paraId="63D4FA48" w14:textId="65494C14" w:rsidR="008372BD" w:rsidRDefault="007D1710" w:rsidP="007149C7">
      <w:pPr>
        <w:pStyle w:val="berschrift2"/>
      </w:pPr>
      <w:bookmarkStart w:id="100" w:name="_Toc43978574"/>
      <w:bookmarkStart w:id="101" w:name="_Toc43980412"/>
      <w:bookmarkStart w:id="102" w:name="_Toc64552413"/>
      <w:r>
        <w:t>6.5</w:t>
      </w:r>
      <w:r>
        <w:tab/>
      </w:r>
      <w:r w:rsidR="008372BD" w:rsidRPr="00805A57">
        <w:t>Bringen und Holen der Kinder</w:t>
      </w:r>
      <w:bookmarkEnd w:id="100"/>
      <w:bookmarkEnd w:id="101"/>
      <w:bookmarkEnd w:id="102"/>
    </w:p>
    <w:p w14:paraId="7C92861A" w14:textId="74F18376" w:rsidR="008372BD" w:rsidRDefault="008372BD" w:rsidP="008372BD">
      <w:pPr>
        <w:pStyle w:val="Listenabsatz"/>
        <w:ind w:left="0"/>
        <w:rPr>
          <w:szCs w:val="22"/>
        </w:rPr>
      </w:pPr>
      <w:r w:rsidRPr="00501C01">
        <w:rPr>
          <w:szCs w:val="22"/>
        </w:rPr>
        <w:t xml:space="preserve">Das Bringen und Abholen der Kinder ist für die Gruppen auf bestimmte Eingänge festgelegt. </w:t>
      </w:r>
    </w:p>
    <w:p w14:paraId="60B3C4A1" w14:textId="77777777" w:rsidR="005021F4" w:rsidRDefault="005021F4" w:rsidP="005021F4">
      <w:pPr>
        <w:jc w:val="both"/>
        <w:rPr>
          <w:rFonts w:cs="Arial"/>
          <w:szCs w:val="22"/>
        </w:rPr>
      </w:pPr>
      <w:r>
        <w:rPr>
          <w:rFonts w:cs="Arial"/>
          <w:szCs w:val="22"/>
        </w:rPr>
        <w:t>Rote Gruppe: Die Kinder kommen durch den Haupteingang und gehen in die Garderobe, die Eltern können von außen die Garderobe einsehen und warten, wenn zu viel Personen (max. 3) in der Garderobe sind draußen.</w:t>
      </w:r>
    </w:p>
    <w:p w14:paraId="6B8B4999" w14:textId="77777777" w:rsidR="005021F4" w:rsidRDefault="005021F4" w:rsidP="005021F4">
      <w:pPr>
        <w:jc w:val="both"/>
        <w:rPr>
          <w:rFonts w:cs="Arial"/>
          <w:szCs w:val="22"/>
        </w:rPr>
      </w:pPr>
      <w:r>
        <w:rPr>
          <w:rFonts w:cs="Arial"/>
          <w:szCs w:val="22"/>
        </w:rPr>
        <w:t>Grüne Gruppe: Die Kinder kommen durch die Fluchttür in den Gruppenraum und werden von der Erzieherin im Gruppenraum umgezogen. Die Eltern müssen die Einrichtung nicht betreten. Sie werden aufgefordert den Abstand im Außenbereich einzuhalten.</w:t>
      </w:r>
    </w:p>
    <w:p w14:paraId="59936F1D" w14:textId="77777777" w:rsidR="005021F4" w:rsidRDefault="005021F4" w:rsidP="005021F4">
      <w:pPr>
        <w:jc w:val="both"/>
        <w:rPr>
          <w:rFonts w:cs="Arial"/>
          <w:szCs w:val="22"/>
        </w:rPr>
      </w:pPr>
      <w:r>
        <w:rPr>
          <w:rFonts w:cs="Arial"/>
          <w:szCs w:val="22"/>
        </w:rPr>
        <w:t>Gelbe Gruppe: Die Kinder kommen durch den Haupteingang und gehen die Treppe hoch in die Garderobe die sich nun im Personalraum befindet. Die Treppe und die Garderobe werden nur von den Kindern der gelben Gruppe benutzt. Es dürfen max. 3 Personen in der Garderobe sein.</w:t>
      </w:r>
    </w:p>
    <w:p w14:paraId="081A812F" w14:textId="77777777" w:rsidR="005021F4" w:rsidRDefault="005021F4" w:rsidP="005021F4">
      <w:pPr>
        <w:jc w:val="both"/>
        <w:rPr>
          <w:rFonts w:cs="Arial"/>
          <w:szCs w:val="22"/>
        </w:rPr>
      </w:pPr>
      <w:r>
        <w:rPr>
          <w:rFonts w:cs="Arial"/>
          <w:szCs w:val="22"/>
        </w:rPr>
        <w:t>Blaue Gruppe: Die Kinder gehen über die Feuertreppe direkt in den Gruppenraum und von dort in die Garderobe. Die Eltern müssen die Einrichtung nicht betreten.</w:t>
      </w:r>
    </w:p>
    <w:p w14:paraId="7BDA8CC9" w14:textId="77777777" w:rsidR="005021F4" w:rsidRPr="005021F4" w:rsidRDefault="005021F4" w:rsidP="005021F4">
      <w:pPr>
        <w:jc w:val="both"/>
        <w:rPr>
          <w:rFonts w:cs="Arial"/>
          <w:szCs w:val="22"/>
        </w:rPr>
      </w:pPr>
      <w:r>
        <w:rPr>
          <w:rFonts w:cs="Arial"/>
          <w:szCs w:val="22"/>
        </w:rPr>
        <w:t>Wenn das Wetter es erlaubt soll das Holen und Bringen der Kinder auf dem Außengelände stattfinden, hier befinden sich die einzelnen Gruppen in den jeweiligen abgegrenzten Bereichen. Die Kinder werden von den Eltern bei der zugeordneten Erzieherin abgegeben.</w:t>
      </w:r>
    </w:p>
    <w:p w14:paraId="704D4DEF" w14:textId="4F374EB1" w:rsidR="005021F4" w:rsidRPr="00501C01" w:rsidRDefault="005021F4" w:rsidP="008372BD">
      <w:pPr>
        <w:pStyle w:val="Listenabsatz"/>
        <w:ind w:left="0"/>
        <w:rPr>
          <w:szCs w:val="22"/>
        </w:rPr>
      </w:pPr>
      <w:r>
        <w:rPr>
          <w:szCs w:val="22"/>
        </w:rPr>
        <w:t xml:space="preserve">Wenn die Eltern die Einrichtung betreten ist das Tragen einer </w:t>
      </w:r>
      <w:r w:rsidR="00F22479">
        <w:rPr>
          <w:szCs w:val="22"/>
        </w:rPr>
        <w:t>qualifizierten Gesichtsmaske (medizinische Gesichtsmaske, FFP2 Schutzmaske ohne Ausatemventil) Pflicht.</w:t>
      </w:r>
    </w:p>
    <w:p w14:paraId="675463A7" w14:textId="77777777" w:rsidR="008372BD" w:rsidRPr="00501C01" w:rsidRDefault="008372BD" w:rsidP="008372BD">
      <w:pPr>
        <w:rPr>
          <w:szCs w:val="22"/>
        </w:rPr>
      </w:pPr>
      <w:r w:rsidRPr="00501C01">
        <w:rPr>
          <w:szCs w:val="22"/>
        </w:rPr>
        <w:lastRenderedPageBreak/>
        <w:t>Die Eltern sind schriftlich belehrt, auf das Abstandsgebot zu achten.</w:t>
      </w:r>
    </w:p>
    <w:p w14:paraId="2B7FFD0C" w14:textId="77777777" w:rsidR="00F14666" w:rsidRDefault="00F14666" w:rsidP="00413E10">
      <w:pPr>
        <w:spacing w:after="0"/>
        <w:rPr>
          <w:sz w:val="24"/>
          <w:szCs w:val="24"/>
        </w:rPr>
      </w:pPr>
    </w:p>
    <w:p w14:paraId="681B871B" w14:textId="63C537F2" w:rsidR="008372BD" w:rsidRDefault="007D1710" w:rsidP="007149C7">
      <w:pPr>
        <w:pStyle w:val="berschrift2"/>
      </w:pPr>
      <w:bookmarkStart w:id="103" w:name="_Toc43978575"/>
      <w:bookmarkStart w:id="104" w:name="_Toc43980413"/>
      <w:bookmarkStart w:id="105" w:name="_Toc64552414"/>
      <w:r>
        <w:t>6.6</w:t>
      </w:r>
      <w:r>
        <w:tab/>
      </w:r>
      <w:r w:rsidR="008372BD" w:rsidRPr="00805A57">
        <w:t>Eingewöhnungen</w:t>
      </w:r>
      <w:bookmarkEnd w:id="103"/>
      <w:bookmarkEnd w:id="104"/>
      <w:bookmarkEnd w:id="105"/>
    </w:p>
    <w:p w14:paraId="031AF72C" w14:textId="5B61F5C9" w:rsidR="008372BD" w:rsidRPr="00501C01" w:rsidRDefault="008372BD" w:rsidP="008372BD">
      <w:pPr>
        <w:jc w:val="both"/>
        <w:rPr>
          <w:rFonts w:cs="Arial"/>
          <w:szCs w:val="22"/>
        </w:rPr>
      </w:pPr>
      <w:r w:rsidRPr="00501C01">
        <w:rPr>
          <w:rFonts w:cs="Arial"/>
          <w:szCs w:val="22"/>
        </w:rPr>
        <w:t xml:space="preserve">Eingewöhnungen finden mit möglichst einer festgelegten Begleitperson statt. Dabei wird darauf geachtet, dass kein </w:t>
      </w:r>
      <w:r w:rsidR="00466E05">
        <w:rPr>
          <w:rFonts w:cs="Arial"/>
          <w:szCs w:val="22"/>
        </w:rPr>
        <w:t xml:space="preserve">körperlicher </w:t>
      </w:r>
      <w:r w:rsidRPr="00501C01">
        <w:rPr>
          <w:rFonts w:cs="Arial"/>
          <w:szCs w:val="22"/>
        </w:rPr>
        <w:t xml:space="preserve">Kontakt </w:t>
      </w:r>
      <w:r w:rsidR="00466E05">
        <w:rPr>
          <w:rFonts w:cs="Arial"/>
          <w:szCs w:val="22"/>
        </w:rPr>
        <w:t>zwischen den</w:t>
      </w:r>
      <w:r w:rsidRPr="00501C01">
        <w:rPr>
          <w:rFonts w:cs="Arial"/>
          <w:szCs w:val="22"/>
        </w:rPr>
        <w:t xml:space="preserve"> Erwachsenen stattfindet. Die Anwesenheit der Begleitperson in der Einrichtung wird dokumentiert.</w:t>
      </w:r>
    </w:p>
    <w:p w14:paraId="3C88F6BA" w14:textId="77777777" w:rsidR="001B6821" w:rsidRDefault="001B6821" w:rsidP="00413E10">
      <w:pPr>
        <w:spacing w:after="0"/>
        <w:jc w:val="both"/>
        <w:rPr>
          <w:rFonts w:cs="Arial"/>
          <w:color w:val="FF0066"/>
          <w:sz w:val="24"/>
          <w:szCs w:val="24"/>
        </w:rPr>
      </w:pPr>
    </w:p>
    <w:p w14:paraId="6D6E09B3" w14:textId="7F8D5E3E" w:rsidR="008372BD" w:rsidRDefault="007D1710" w:rsidP="007149C7">
      <w:pPr>
        <w:pStyle w:val="berschrift2"/>
      </w:pPr>
      <w:bookmarkStart w:id="106" w:name="_Toc43980414"/>
      <w:bookmarkStart w:id="107" w:name="_Toc64552415"/>
      <w:r>
        <w:t>6.7</w:t>
      </w:r>
      <w:r>
        <w:tab/>
      </w:r>
      <w:r w:rsidR="008372BD" w:rsidRPr="00F756BD">
        <w:t>Frühförderung</w:t>
      </w:r>
      <w:bookmarkEnd w:id="106"/>
      <w:bookmarkEnd w:id="107"/>
    </w:p>
    <w:p w14:paraId="3C0139C5" w14:textId="66C7C21E" w:rsidR="001B6821" w:rsidRDefault="008372BD" w:rsidP="009370E2">
      <w:pPr>
        <w:jc w:val="both"/>
        <w:rPr>
          <w:lang w:eastAsia="en-US"/>
        </w:rPr>
      </w:pPr>
      <w:r w:rsidRPr="00F756BD">
        <w:rPr>
          <w:lang w:eastAsia="en-US"/>
        </w:rPr>
        <w:t>Förder- und Therapieeinheiten werden unter Einhaltung entsprechender Infektionsschutzmaßnahmen (</w:t>
      </w:r>
      <w:r w:rsidR="009370E2">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p>
    <w:p w14:paraId="186EF3A2" w14:textId="77777777" w:rsidR="00466E05" w:rsidRPr="009370E2" w:rsidRDefault="00466E05" w:rsidP="00413E10">
      <w:pPr>
        <w:spacing w:after="0"/>
        <w:jc w:val="both"/>
        <w:rPr>
          <w:lang w:eastAsia="en-US"/>
        </w:rPr>
      </w:pPr>
    </w:p>
    <w:p w14:paraId="5478F705" w14:textId="59EA6732" w:rsidR="009370E2" w:rsidRDefault="007D1710" w:rsidP="007149C7">
      <w:pPr>
        <w:pStyle w:val="berschrift2"/>
      </w:pPr>
      <w:bookmarkStart w:id="108" w:name="_Toc64552416"/>
      <w:bookmarkStart w:id="109" w:name="_Toc43978577"/>
      <w:bookmarkStart w:id="110" w:name="_Toc43980415"/>
      <w:r>
        <w:t>6.8</w:t>
      </w:r>
      <w:r>
        <w:tab/>
      </w:r>
      <w:r w:rsidR="009370E2">
        <w:t>Eingeschränkter Zutritt einrichtungsfremder Personen</w:t>
      </w:r>
      <w:bookmarkEnd w:id="108"/>
    </w:p>
    <w:p w14:paraId="559FDA14" w14:textId="0EFA20F1" w:rsidR="009370E2" w:rsidRPr="00384EF6" w:rsidRDefault="00384EF6" w:rsidP="00384EF6">
      <w:pPr>
        <w:pStyle w:val="Listenabsatz"/>
        <w:spacing w:after="120" w:line="276" w:lineRule="auto"/>
        <w:ind w:left="0"/>
        <w:jc w:val="both"/>
        <w:rPr>
          <w:rFonts w:cs="Arial"/>
          <w:color w:val="FF0000"/>
          <w:szCs w:val="22"/>
          <w:highlight w:val="lightGray"/>
        </w:rPr>
      </w:pPr>
      <w:r w:rsidRPr="00384EF6">
        <w:rPr>
          <w:szCs w:val="22"/>
        </w:rPr>
        <w:t xml:space="preserve">Gestattet ist das Betreten durch Eltern und einrichtungsfremde Personen mit Dokumentation der Kontaktdaten </w:t>
      </w:r>
      <w:r w:rsidR="00F22479">
        <w:rPr>
          <w:rFonts w:cs="Arial"/>
          <w:iCs/>
          <w:szCs w:val="22"/>
        </w:rPr>
        <w:t xml:space="preserve">siehe </w:t>
      </w:r>
      <w:r w:rsidRPr="00F22479">
        <w:rPr>
          <w:rFonts w:cs="Arial"/>
          <w:iCs/>
          <w:szCs w:val="22"/>
        </w:rPr>
        <w:t>Dokumentation einrichtungsfremde Personen</w:t>
      </w:r>
      <w:r w:rsidRPr="00384EF6">
        <w:rPr>
          <w:rFonts w:cs="Arial"/>
          <w:bCs/>
          <w:i/>
          <w:iCs/>
          <w:color w:val="FF0000"/>
          <w:szCs w:val="22"/>
        </w:rPr>
        <w:t xml:space="preserve"> </w:t>
      </w:r>
      <w:r w:rsidRPr="00384EF6">
        <w:rPr>
          <w:szCs w:val="22"/>
        </w:rPr>
        <w:t>zum Zweck der Ausübung der Personensorge und der Eingewöhnung nach Absprache mit der Leitung. Angebote externer Dienstleister in den Kindertageseinrichtungen, insbesondere Musik- und Sportangebote finden nicht statt.</w:t>
      </w:r>
    </w:p>
    <w:p w14:paraId="556D24BB" w14:textId="62B3CC22" w:rsidR="00384EF6" w:rsidRDefault="00384EF6" w:rsidP="00384EF6">
      <w:pPr>
        <w:spacing w:line="276" w:lineRule="auto"/>
        <w:rPr>
          <w:szCs w:val="22"/>
        </w:rPr>
      </w:pPr>
      <w:r w:rsidRPr="00384EF6">
        <w:rPr>
          <w:szCs w:val="22"/>
        </w:rPr>
        <w:t>Auszubildenden, Schülern und Studierenden, die im Rahmen einer Aus- oder Fortbildung ein in der jeweiligen Ausbildungs- oder Studienordnung verpflichtend vorgegebenes mindestens zweiwöchiges Praktikum absolvieren müssen, ist der Zutritt gestattet. Die Leitung der Kindertageseinrichtung stellt sicher, dass der Aufenthalt von Wirtschaftspersonal wie Reinigungsdiensten, Lieferanten oder Handwerkern auf ein Mindestmaß entsprechend des notwendigen Hygieneaufwands beschränkt wird und entsprechende Infektionsschutzmaßnahmen eingehalten werden</w:t>
      </w:r>
      <w:r>
        <w:rPr>
          <w:szCs w:val="22"/>
        </w:rPr>
        <w:t>.</w:t>
      </w:r>
    </w:p>
    <w:p w14:paraId="26AB10BD" w14:textId="77777777" w:rsidR="00E00FD6" w:rsidRPr="009370E2" w:rsidRDefault="00E00FD6" w:rsidP="00384EF6">
      <w:pPr>
        <w:spacing w:line="276" w:lineRule="auto"/>
      </w:pPr>
    </w:p>
    <w:p w14:paraId="16121FB9" w14:textId="210EBDA5" w:rsidR="008372BD" w:rsidRDefault="007D1710" w:rsidP="007D1710">
      <w:pPr>
        <w:pStyle w:val="berschrift2"/>
        <w:ind w:left="705" w:hanging="705"/>
      </w:pPr>
      <w:bookmarkStart w:id="111" w:name="_Toc64552417"/>
      <w:r>
        <w:t>6.9</w:t>
      </w:r>
      <w:r>
        <w:tab/>
      </w:r>
      <w:r w:rsidR="008372BD" w:rsidRPr="004F64A5">
        <w:t>Umsetzung der hygienischen Standards und Maßnahmen zum Schutz von Kindern und Fachkräften in der Einrichtung</w:t>
      </w:r>
      <w:bookmarkEnd w:id="109"/>
      <w:bookmarkEnd w:id="110"/>
      <w:bookmarkEnd w:id="111"/>
    </w:p>
    <w:p w14:paraId="5057B7ED" w14:textId="77777777" w:rsidR="008372BD" w:rsidRDefault="008372BD" w:rsidP="00140441">
      <w:pPr>
        <w:spacing w:after="0"/>
        <w:rPr>
          <w:rFonts w:cs="Arial"/>
          <w:b/>
          <w:sz w:val="24"/>
          <w:szCs w:val="24"/>
        </w:rPr>
      </w:pPr>
      <w:r w:rsidRPr="00AF140D">
        <w:rPr>
          <w:rFonts w:cs="Arial"/>
          <w:b/>
          <w:sz w:val="24"/>
          <w:szCs w:val="24"/>
        </w:rPr>
        <w:t>Zu beachtende Maßnahmen für alle Beschäftigte der Einrichtung:</w:t>
      </w:r>
    </w:p>
    <w:p w14:paraId="5037D005"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Es wird auf eine konsequente Händehygiene bei allen Personen in der Einrichtung (Kinder und Fachkräfte) geachtet.</w:t>
      </w:r>
    </w:p>
    <w:p w14:paraId="08343041"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Unnötiger Körperkontakt (z.B. Händeschütteln) und die Berührungen von Gesicht, insbesondere Augen, Nase und Mund mit den Händen, werden vermieden.</w:t>
      </w:r>
    </w:p>
    <w:p w14:paraId="552BD852"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Die Huste- und Niesregeln werden eingehalten.</w:t>
      </w:r>
    </w:p>
    <w:p w14:paraId="0E16B029"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Taschentücher werden nur einmalig benutzt und sofort in einen Müllbehälter mit Deckel entsorgt.</w:t>
      </w:r>
    </w:p>
    <w:p w14:paraId="1770DDBA"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lastRenderedPageBreak/>
        <w:t xml:space="preserve">In die Einrichtung wird kein privates Spielzeug mitgebracht und es erfolgt kein Austausch von Spielzeug oder pädagogischen Materialien zwischen den Gruppen. Die Aufbewahrung von Kuscheltieren etc., die zum Einschlafen von den Kindern benötigt werden, erfolgt separat. </w:t>
      </w:r>
    </w:p>
    <w:p w14:paraId="5FF6F153"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Schnuller etc. werden personenbezogen aufbewahrt.</w:t>
      </w:r>
    </w:p>
    <w:p w14:paraId="1F94E54E"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Es erfolgt keine gemeinsame Nutzung von Trinkflaschen, Essgeschirr, Bechern und Besteck in der Einrichtung. Die pädagogischen Fachkräfte decken die Tische mit dem notwendigen Geschirr ein, auch aufgedecktes, nicht benutztes Geschirr und Besteck wird zur Reinigung gegeben.</w:t>
      </w:r>
    </w:p>
    <w:p w14:paraId="2E2DA73F"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Die Fachkräfte achten darauf, dass das Essen nicht unter den Kindern getauscht wird.</w:t>
      </w:r>
    </w:p>
    <w:p w14:paraId="2875E16C"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Die Ess- und Schlafplätze der Kinder werden personalisiert, es gibt keine freie Auswahl.</w:t>
      </w:r>
    </w:p>
    <w:p w14:paraId="4D55B54A"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Es werden Papier-/Einmalhandtücher mit entsprechenden Auffangbehältern benutzt.</w:t>
      </w:r>
    </w:p>
    <w:p w14:paraId="6C18B58A" w14:textId="77777777" w:rsidR="008372BD" w:rsidRPr="00501C01" w:rsidRDefault="008372BD" w:rsidP="00A560AB">
      <w:pPr>
        <w:spacing w:after="0" w:line="276" w:lineRule="auto"/>
        <w:ind w:left="284"/>
        <w:jc w:val="both"/>
        <w:rPr>
          <w:rFonts w:cs="Arial"/>
          <w:szCs w:val="22"/>
        </w:rPr>
      </w:pPr>
      <w:r w:rsidRPr="00501C01">
        <w:rPr>
          <w:rFonts w:cs="Arial"/>
          <w:i/>
          <w:szCs w:val="22"/>
        </w:rPr>
        <w:t xml:space="preserve">(oder) </w:t>
      </w:r>
      <w:r w:rsidRPr="00501C01">
        <w:rPr>
          <w:rFonts w:cs="Arial"/>
          <w:szCs w:val="22"/>
        </w:rPr>
        <w:t>Bei der Benutzung von Stoffhandtüchern werden die allgemeinen Hygienegrundsätze zu Nutzung und Wechsel, Abstand von anderen Handtüchern mindestens 30 Zentimeter eingehalten.</w:t>
      </w:r>
    </w:p>
    <w:p w14:paraId="0AF97149"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Flüssigseife aus Spendern in den Sanitärräumen und an den Waschbecken in den anderen Räumen ist ausreichend vorhanden.</w:t>
      </w:r>
    </w:p>
    <w:p w14:paraId="1E7BC4A1"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Das Zähneputzen </w:t>
      </w:r>
      <w:r w:rsidR="001B6821" w:rsidRPr="00501C01">
        <w:rPr>
          <w:rFonts w:cs="Arial"/>
          <w:szCs w:val="22"/>
        </w:rPr>
        <w:t>wird in der Stufe 2 nicht umgesetzt.</w:t>
      </w:r>
    </w:p>
    <w:p w14:paraId="7BF02770"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Auf eine regelmäßige Stoßlüftung unter Achtung der Aufsicht wird geachtet</w:t>
      </w:r>
    </w:p>
    <w:p w14:paraId="4725FDB5"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Die Räume werden gemäß dem Hygieneplan angemessen und regelmäßig gereinigt. </w:t>
      </w:r>
    </w:p>
    <w:p w14:paraId="1782D2B6" w14:textId="77777777"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Die Auswahl von Reinigungs- und Desinfektionsmitteln wurde mit dem Gesundheitsamt abgestimmt. </w:t>
      </w:r>
    </w:p>
    <w:p w14:paraId="10DA4E50" w14:textId="37C615FD" w:rsidR="008372BD" w:rsidRPr="00501C01" w:rsidRDefault="008372BD" w:rsidP="00A560AB">
      <w:pPr>
        <w:numPr>
          <w:ilvl w:val="0"/>
          <w:numId w:val="2"/>
        </w:numPr>
        <w:spacing w:after="0" w:line="276" w:lineRule="auto"/>
        <w:jc w:val="both"/>
        <w:rPr>
          <w:rFonts w:cs="Arial"/>
          <w:szCs w:val="22"/>
        </w:rPr>
      </w:pPr>
      <w:r w:rsidRPr="00501C01">
        <w:rPr>
          <w:rFonts w:cs="Arial"/>
          <w:szCs w:val="22"/>
        </w:rPr>
        <w:t xml:space="preserve">Die </w:t>
      </w:r>
      <w:r w:rsidR="009370E2">
        <w:rPr>
          <w:rFonts w:cs="Arial"/>
          <w:szCs w:val="22"/>
        </w:rPr>
        <w:t xml:space="preserve">Absprachen im Team, </w:t>
      </w:r>
      <w:r w:rsidRPr="00501C01">
        <w:rPr>
          <w:rFonts w:cs="Arial"/>
          <w:szCs w:val="22"/>
        </w:rPr>
        <w:t>Dienstberatungen</w:t>
      </w:r>
      <w:r w:rsidR="009370E2">
        <w:rPr>
          <w:rFonts w:cs="Arial"/>
          <w:szCs w:val="22"/>
        </w:rPr>
        <w:t xml:space="preserve"> und </w:t>
      </w:r>
      <w:r w:rsidRPr="00501C01">
        <w:rPr>
          <w:rFonts w:cs="Arial"/>
          <w:szCs w:val="22"/>
        </w:rPr>
        <w:t xml:space="preserve">Teambesprechungen werden im vorgeschriebenen Abstand </w:t>
      </w:r>
      <w:r w:rsidR="009370E2">
        <w:rPr>
          <w:rFonts w:cs="Arial"/>
          <w:szCs w:val="22"/>
        </w:rPr>
        <w:t xml:space="preserve">und mit einer qualifizierten Gesichtsmaske </w:t>
      </w:r>
      <w:r w:rsidRPr="00501C01">
        <w:rPr>
          <w:rFonts w:cs="Arial"/>
          <w:szCs w:val="22"/>
        </w:rPr>
        <w:t xml:space="preserve">absolviert. </w:t>
      </w:r>
    </w:p>
    <w:p w14:paraId="6EB5B2F0" w14:textId="2E95BA75" w:rsidR="00A560AB" w:rsidRDefault="008372BD" w:rsidP="00A560AB">
      <w:pPr>
        <w:numPr>
          <w:ilvl w:val="0"/>
          <w:numId w:val="2"/>
        </w:numPr>
        <w:spacing w:after="0" w:line="276" w:lineRule="auto"/>
        <w:jc w:val="both"/>
        <w:rPr>
          <w:rFonts w:cs="Arial"/>
          <w:szCs w:val="22"/>
        </w:rPr>
      </w:pPr>
      <w:r w:rsidRPr="00501C01">
        <w:rPr>
          <w:rFonts w:cs="Arial"/>
          <w:szCs w:val="22"/>
        </w:rPr>
        <w:t>Elterngespräche und Fachberatung werden nach Möglichkeit telefonisch und/oder online oder im Abstand</w:t>
      </w:r>
      <w:r w:rsidR="009370E2">
        <w:rPr>
          <w:rFonts w:cs="Arial"/>
          <w:szCs w:val="22"/>
        </w:rPr>
        <w:t xml:space="preserve"> mit einer qualifizierten Gesichtsmaske</w:t>
      </w:r>
      <w:r w:rsidRPr="00501C01">
        <w:rPr>
          <w:rFonts w:cs="Arial"/>
          <w:szCs w:val="22"/>
        </w:rPr>
        <w:t xml:space="preserve"> organisiert.</w:t>
      </w:r>
    </w:p>
    <w:bookmarkStart w:id="112" w:name="_Toc64552418"/>
    <w:p w14:paraId="4932311D" w14:textId="760B0BD8" w:rsidR="00A560AB" w:rsidRDefault="00A560AB" w:rsidP="00A560AB">
      <w:pPr>
        <w:pStyle w:val="berschrift1"/>
      </w:pPr>
      <w:r>
        <w:rPr>
          <w:noProof/>
        </w:rPr>
        <mc:AlternateContent>
          <mc:Choice Requires="wps">
            <w:drawing>
              <wp:anchor distT="0" distB="0" distL="114300" distR="114300" simplePos="0" relativeHeight="251865088" behindDoc="1" locked="0" layoutInCell="1" allowOverlap="1" wp14:anchorId="2592FE2D" wp14:editId="132DD99E">
                <wp:simplePos x="0" y="0"/>
                <wp:positionH relativeFrom="margin">
                  <wp:posOffset>-51435</wp:posOffset>
                </wp:positionH>
                <wp:positionV relativeFrom="paragraph">
                  <wp:posOffset>-26035</wp:posOffset>
                </wp:positionV>
                <wp:extent cx="6087110" cy="648335"/>
                <wp:effectExtent l="0" t="0" r="889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648335"/>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A4B0D" id="Rechteck 4" o:spid="_x0000_s1026" style="position:absolute;margin-left:-4.05pt;margin-top:-2.05pt;width:479.3pt;height:51.0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" fillcolor="#ff9" strokecolor="black [3213]" strokeweight="1pt">
                <v:path arrowok="t"/>
                <w10:wrap anchorx="margin"/>
              </v:rect>
            </w:pict>
          </mc:Fallback>
        </mc:AlternateContent>
      </w:r>
      <w:r>
        <w:t xml:space="preserve">Umsetzung der </w:t>
      </w:r>
      <w:r w:rsidRPr="002D58D9">
        <w:t>Anforderungen des Infektionsschutzes an den Betrieb von Kindertageseinrichtungen im Kontext de</w:t>
      </w:r>
      <w:r>
        <w:t>r Stufe „</w:t>
      </w:r>
      <w:r w:rsidR="00B56CF4">
        <w:t>Betretungsverbote wegen Infektion oder Kontakt</w:t>
      </w:r>
      <w:r>
        <w:t>“ (GELB III)</w:t>
      </w:r>
      <w:bookmarkEnd w:id="112"/>
      <w:r>
        <w:rPr>
          <w:noProof/>
        </w:rPr>
        <w:t xml:space="preserve"> </w:t>
      </w:r>
    </w:p>
    <w:p w14:paraId="411EEA74" w14:textId="20D25535" w:rsidR="00A560AB" w:rsidRPr="00AA7288" w:rsidRDefault="00A560AB" w:rsidP="00A560AB">
      <w:pPr>
        <w:spacing w:after="120" w:line="276" w:lineRule="auto"/>
        <w:jc w:val="both"/>
        <w:rPr>
          <w:rFonts w:cs="Arial"/>
          <w:szCs w:val="22"/>
        </w:rPr>
      </w:pPr>
      <w:r w:rsidRPr="00AA7288">
        <w:rPr>
          <w:rFonts w:cs="Arial"/>
          <w:szCs w:val="22"/>
        </w:rPr>
        <w:t>Tritt in der Einrichtung eine bestätigte Infektion mit dem Coronavirus SARS-CoV-2 auf und das Gesundheitsamt ordnet keine Schließung der Einrichtung an, gewährleistet der Träger unter Ausschöpfung der zur Verfügung stehenden personellen Kapazitäten den eingeschränkten Regelbetrieb mit erhöhtem Infektionsschutz in weitestmöglichem Umfang.</w:t>
      </w:r>
    </w:p>
    <w:p w14:paraId="2592488D" w14:textId="77777777" w:rsidR="00AA7288" w:rsidRDefault="00AA7288" w:rsidP="00AA7288">
      <w:pPr>
        <w:pStyle w:val="Aufzhlung"/>
        <w:rPr>
          <w:sz w:val="22"/>
          <w:szCs w:val="22"/>
        </w:rPr>
      </w:pPr>
    </w:p>
    <w:p w14:paraId="63D3506A" w14:textId="026672CC" w:rsidR="00AA7288" w:rsidRDefault="00B56CF4" w:rsidP="00AA7288">
      <w:pPr>
        <w:pStyle w:val="Aufzhlung"/>
        <w:rPr>
          <w:sz w:val="22"/>
          <w:szCs w:val="22"/>
        </w:rPr>
      </w:pPr>
      <w:r w:rsidRPr="00AA7288">
        <w:rPr>
          <w:sz w:val="22"/>
          <w:szCs w:val="22"/>
        </w:rPr>
        <w:t xml:space="preserve">Sollte durch Personalengpässe die Öffnung der Einrichtung nicht mehr gewährleistet </w:t>
      </w:r>
      <w:r w:rsidR="00AA7288" w:rsidRPr="00AA7288">
        <w:rPr>
          <w:sz w:val="22"/>
          <w:szCs w:val="22"/>
        </w:rPr>
        <w:t>werden können,</w:t>
      </w:r>
      <w:r w:rsidRPr="00AA7288">
        <w:rPr>
          <w:sz w:val="22"/>
          <w:szCs w:val="22"/>
        </w:rPr>
        <w:t xml:space="preserve"> ohne das Wohl der Kinder zu gefährden, schließt </w:t>
      </w:r>
      <w:r w:rsidR="00AA7288" w:rsidRPr="00AA7288">
        <w:rPr>
          <w:sz w:val="22"/>
          <w:szCs w:val="22"/>
        </w:rPr>
        <w:t>der Träger</w:t>
      </w:r>
      <w:r w:rsidRPr="00AA7288">
        <w:rPr>
          <w:sz w:val="22"/>
          <w:szCs w:val="22"/>
        </w:rPr>
        <w:t xml:space="preserve"> die Einrichtung aus diesem Grund und meldet </w:t>
      </w:r>
      <w:r w:rsidR="00AA7288" w:rsidRPr="00AA7288">
        <w:rPr>
          <w:sz w:val="22"/>
          <w:szCs w:val="22"/>
        </w:rPr>
        <w:t>dieses „Besondere Vorkommnis“ an das Jugendamt und das TMBJS</w:t>
      </w:r>
      <w:r w:rsidR="00AA7288">
        <w:rPr>
          <w:sz w:val="22"/>
          <w:szCs w:val="22"/>
        </w:rPr>
        <w:t>.</w:t>
      </w:r>
    </w:p>
    <w:p w14:paraId="77D9C4E8" w14:textId="1F1AD7BE" w:rsidR="00AA7288" w:rsidRPr="00AA7288" w:rsidRDefault="00AA7288" w:rsidP="00AA7288">
      <w:pPr>
        <w:pStyle w:val="Aufzhlung"/>
        <w:rPr>
          <w:sz w:val="22"/>
          <w:szCs w:val="22"/>
        </w:rPr>
      </w:pPr>
      <w:r w:rsidRPr="00AA7288">
        <w:rPr>
          <w:sz w:val="22"/>
          <w:szCs w:val="22"/>
        </w:rPr>
        <w:t xml:space="preserve">(siehe „Meldepflicht von Ereignissen, die geeignet sind, das Wohl der Kinder zu beeinträchtigen“ unter </w:t>
      </w:r>
      <w:hyperlink r:id="rId14" w:anchor="c24142" w:history="1">
        <w:r w:rsidRPr="00AA7288">
          <w:rPr>
            <w:rStyle w:val="Hyperlink"/>
            <w:sz w:val="22"/>
            <w:szCs w:val="22"/>
          </w:rPr>
          <w:t>https://bildung.thueringen.de/bildung/kindergarten/betriebserlaubnis#c24142</w:t>
        </w:r>
      </w:hyperlink>
      <w:r w:rsidRPr="00AA7288">
        <w:rPr>
          <w:sz w:val="22"/>
          <w:szCs w:val="22"/>
        </w:rPr>
        <w:t xml:space="preserve"> )</w:t>
      </w:r>
    </w:p>
    <w:p w14:paraId="1043D503" w14:textId="77777777" w:rsidR="00AA7288" w:rsidRDefault="00AA7288" w:rsidP="00AA7288">
      <w:pPr>
        <w:pStyle w:val="Listenabsatz"/>
        <w:ind w:left="0"/>
      </w:pPr>
    </w:p>
    <w:p w14:paraId="34817E77" w14:textId="77777777" w:rsidR="00AA7288" w:rsidRDefault="00AA7288" w:rsidP="00AA7288">
      <w:pPr>
        <w:pStyle w:val="Listenabsatz"/>
        <w:ind w:left="0"/>
      </w:pPr>
    </w:p>
    <w:p w14:paraId="67595D87" w14:textId="77F60743" w:rsidR="00AA7288" w:rsidRPr="00CE0B7F" w:rsidRDefault="00AA7288" w:rsidP="00AA7288">
      <w:pPr>
        <w:pStyle w:val="Listenabsatz"/>
        <w:ind w:left="0"/>
        <w:rPr>
          <w:szCs w:val="22"/>
        </w:rPr>
      </w:pPr>
      <w:r>
        <w:lastRenderedPageBreak/>
        <w:t xml:space="preserve">Der Träger meldet die Infektionen als „Besonderes Vorkommnis </w:t>
      </w:r>
      <w:proofErr w:type="spellStart"/>
      <w:r>
        <w:t>Covid</w:t>
      </w:r>
      <w:proofErr w:type="spellEnd"/>
      <w:r>
        <w:t xml:space="preserve">“ an das Jugendamt und das TMBJS </w:t>
      </w:r>
      <w:r w:rsidRPr="00AB2E91">
        <w:rPr>
          <w:b/>
          <w:bCs/>
          <w:sz w:val="20"/>
        </w:rPr>
        <w:t>(</w:t>
      </w:r>
      <w:r>
        <w:rPr>
          <w:b/>
          <w:bCs/>
          <w:sz w:val="20"/>
        </w:rPr>
        <w:t xml:space="preserve">Anlage 12a – Anschreiben BV-Meldeformular, </w:t>
      </w:r>
      <w:r w:rsidRPr="00AB2E91">
        <w:rPr>
          <w:rFonts w:cs="Arial"/>
          <w:b/>
          <w:bCs/>
          <w:sz w:val="20"/>
        </w:rPr>
        <w:t>Anlage 12</w:t>
      </w:r>
      <w:r>
        <w:rPr>
          <w:rFonts w:cs="Arial"/>
          <w:b/>
          <w:bCs/>
          <w:sz w:val="20"/>
        </w:rPr>
        <w:t>b</w:t>
      </w:r>
      <w:r w:rsidRPr="00AB2E91">
        <w:rPr>
          <w:rFonts w:cs="Arial"/>
          <w:b/>
          <w:bCs/>
          <w:sz w:val="20"/>
        </w:rPr>
        <w:t xml:space="preserve"> – BV-Meldeformular-COVID-19-Kita; Anlage 12</w:t>
      </w:r>
      <w:r>
        <w:rPr>
          <w:rFonts w:cs="Arial"/>
          <w:b/>
          <w:bCs/>
          <w:sz w:val="20"/>
        </w:rPr>
        <w:t>c</w:t>
      </w:r>
      <w:r w:rsidRPr="00AB2E91">
        <w:rPr>
          <w:rFonts w:cs="Arial"/>
          <w:b/>
          <w:bCs/>
          <w:sz w:val="20"/>
        </w:rPr>
        <w:t xml:space="preserve"> – BV-Abschlussmeldung-COVID-19-Kita)</w:t>
      </w:r>
    </w:p>
    <w:p w14:paraId="6A65E719" w14:textId="77777777" w:rsidR="00AA7288" w:rsidRDefault="00AA7288" w:rsidP="00AA7288">
      <w:pPr>
        <w:spacing w:after="0"/>
        <w:ind w:left="708"/>
        <w:rPr>
          <w:rFonts w:cs="Arial"/>
        </w:rPr>
      </w:pPr>
      <w:r>
        <w:rPr>
          <w:rFonts w:cs="Arial"/>
        </w:rPr>
        <w:t>E-Mail:</w:t>
      </w:r>
      <w:r>
        <w:rPr>
          <w:rFonts w:cs="Arial"/>
        </w:rPr>
        <w:tab/>
      </w:r>
      <w:r>
        <w:rPr>
          <w:rFonts w:cs="Arial"/>
        </w:rPr>
        <w:tab/>
      </w:r>
      <w:hyperlink r:id="rId15" w:history="1">
        <w:r w:rsidRPr="006D6040">
          <w:rPr>
            <w:rStyle w:val="Hyperlink"/>
            <w:rFonts w:cs="Arial"/>
          </w:rPr>
          <w:t>BesInfo@tmbjs.thueringen.de</w:t>
        </w:r>
      </w:hyperlink>
    </w:p>
    <w:p w14:paraId="625F88DD" w14:textId="77777777" w:rsidR="00AA7288" w:rsidRDefault="00AA7288" w:rsidP="00AA7288">
      <w:pPr>
        <w:ind w:left="708"/>
        <w:rPr>
          <w:rFonts w:cs="Arial"/>
          <w:b/>
          <w:bCs/>
        </w:rPr>
      </w:pPr>
      <w:r>
        <w:t>Telefon:</w:t>
      </w:r>
      <w:r>
        <w:tab/>
      </w:r>
      <w:r>
        <w:rPr>
          <w:rFonts w:cs="Arial"/>
          <w:b/>
          <w:bCs/>
        </w:rPr>
        <w:t>0361/ 57 3411 115</w:t>
      </w:r>
    </w:p>
    <w:p w14:paraId="7AE0C466" w14:textId="480DEB39" w:rsidR="00A560AB" w:rsidRDefault="00A560AB" w:rsidP="00A560AB">
      <w:pPr>
        <w:tabs>
          <w:tab w:val="left" w:pos="4185"/>
        </w:tabs>
        <w:spacing w:after="120" w:line="276" w:lineRule="auto"/>
        <w:ind w:left="284"/>
        <w:jc w:val="both"/>
        <w:rPr>
          <w:rFonts w:cs="Arial"/>
          <w:szCs w:val="22"/>
        </w:rPr>
      </w:pPr>
      <w:r>
        <w:rPr>
          <w:rFonts w:cs="Arial"/>
          <w:szCs w:val="22"/>
        </w:rPr>
        <w:tab/>
      </w:r>
    </w:p>
    <w:p w14:paraId="4ECC36D9" w14:textId="1D7B8735" w:rsidR="007D1710" w:rsidRDefault="007D1710">
      <w:pPr>
        <w:spacing w:after="160" w:line="259" w:lineRule="auto"/>
        <w:rPr>
          <w:rFonts w:cs="Arial"/>
          <w:szCs w:val="22"/>
        </w:rPr>
      </w:pPr>
      <w:r>
        <w:rPr>
          <w:rFonts w:cs="Arial"/>
          <w:szCs w:val="22"/>
        </w:rPr>
        <w:br w:type="page"/>
      </w:r>
    </w:p>
    <w:p w14:paraId="26FEAF48" w14:textId="77777777" w:rsidR="00AA7288" w:rsidRDefault="00AA7288" w:rsidP="007D1710">
      <w:pPr>
        <w:spacing w:after="120"/>
        <w:jc w:val="both"/>
        <w:rPr>
          <w:rFonts w:cs="Arial"/>
          <w:szCs w:val="22"/>
        </w:rPr>
      </w:pPr>
    </w:p>
    <w:bookmarkStart w:id="113" w:name="_Toc64552419"/>
    <w:p w14:paraId="5D281A90" w14:textId="746B7603" w:rsidR="001B6821" w:rsidRPr="008372BD" w:rsidRDefault="00EE73C9" w:rsidP="001B6821">
      <w:pPr>
        <w:pStyle w:val="berschrift1"/>
      </w:pPr>
      <w:r>
        <w:rPr>
          <w:noProof/>
        </w:rPr>
        <mc:AlternateContent>
          <mc:Choice Requires="wps">
            <w:drawing>
              <wp:anchor distT="0" distB="0" distL="114300" distR="114300" simplePos="0" relativeHeight="251665408" behindDoc="1" locked="0" layoutInCell="1" allowOverlap="1" wp14:anchorId="228B36AF" wp14:editId="7440C8FD">
                <wp:simplePos x="0" y="0"/>
                <wp:positionH relativeFrom="margin">
                  <wp:posOffset>-50165</wp:posOffset>
                </wp:positionH>
                <wp:positionV relativeFrom="paragraph">
                  <wp:posOffset>-24765</wp:posOffset>
                </wp:positionV>
                <wp:extent cx="5996305" cy="648335"/>
                <wp:effectExtent l="0" t="0" r="4445"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6305" cy="648335"/>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E500" id="Rechteck 5" o:spid="_x0000_s1026" style="position:absolute;margin-left:-3.95pt;margin-top:-1.95pt;width:472.15pt;height:51.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" fillcolor="#fcc" strokecolor="black [3213]" strokeweight="1pt">
                <v:path arrowok="t"/>
                <w10:wrap anchorx="margin"/>
              </v:rect>
            </w:pict>
          </mc:Fallback>
        </mc:AlternateContent>
      </w:r>
      <w:r w:rsidR="001B6821">
        <w:t xml:space="preserve">Umsetzung der </w:t>
      </w:r>
      <w:r w:rsidR="001B6821" w:rsidRPr="002D58D9">
        <w:t>Anforderungen des Infektionsschutzes an den Betrieb von Kindertageseinrichtungen im Kontext de</w:t>
      </w:r>
      <w:r w:rsidR="001B6821">
        <w:t>r Stufe 3 „Schließung“ (ROT)</w:t>
      </w:r>
      <w:bookmarkEnd w:id="113"/>
      <w:r w:rsidR="001B6821">
        <w:rPr>
          <w:noProof/>
        </w:rPr>
        <w:t xml:space="preserve"> </w:t>
      </w:r>
    </w:p>
    <w:p w14:paraId="668FF38E" w14:textId="77777777" w:rsidR="00665EDA" w:rsidRPr="00665EDA" w:rsidRDefault="00665EDA" w:rsidP="00CC2FFA">
      <w:pPr>
        <w:pStyle w:val="Listenabsatz"/>
        <w:keepNext/>
        <w:keepLines/>
        <w:numPr>
          <w:ilvl w:val="0"/>
          <w:numId w:val="4"/>
        </w:numPr>
        <w:spacing w:after="360" w:line="240" w:lineRule="auto"/>
        <w:contextualSpacing w:val="0"/>
        <w:outlineLvl w:val="1"/>
        <w:rPr>
          <w:rFonts w:eastAsiaTheme="majorEastAsia" w:cstheme="majorBidi"/>
          <w:b/>
          <w:vanish/>
          <w:sz w:val="24"/>
          <w:szCs w:val="26"/>
        </w:rPr>
      </w:pPr>
      <w:bookmarkStart w:id="114" w:name="_Toc47451302"/>
      <w:bookmarkStart w:id="115" w:name="_Toc47451330"/>
      <w:bookmarkStart w:id="116" w:name="_Toc48034681"/>
      <w:bookmarkStart w:id="117" w:name="_Toc48034815"/>
      <w:bookmarkStart w:id="118" w:name="_Toc48053831"/>
      <w:bookmarkStart w:id="119" w:name="_Toc48203361"/>
      <w:bookmarkStart w:id="120" w:name="_Toc48901689"/>
      <w:bookmarkStart w:id="121" w:name="_Toc64476367"/>
      <w:bookmarkStart w:id="122" w:name="_Toc64478962"/>
      <w:bookmarkStart w:id="123" w:name="_Toc64479768"/>
      <w:bookmarkStart w:id="124" w:name="_Toc64481735"/>
      <w:bookmarkStart w:id="125" w:name="_Toc64552177"/>
      <w:bookmarkStart w:id="126" w:name="_Toc64552303"/>
      <w:bookmarkStart w:id="127" w:name="_Toc6455242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B7F8858" w14:textId="4A996B70" w:rsidR="00665EDA" w:rsidRDefault="00A560AB" w:rsidP="007149C7">
      <w:pPr>
        <w:pStyle w:val="berschrift2"/>
      </w:pPr>
      <w:bookmarkStart w:id="128" w:name="_Toc64552421"/>
      <w:r>
        <w:t>8.1</w:t>
      </w:r>
      <w:r w:rsidR="007D1710">
        <w:tab/>
      </w:r>
      <w:r w:rsidR="00665EDA">
        <w:t>Schließung der Einrichtung mit Notbetreuung</w:t>
      </w:r>
      <w:r w:rsidR="00B0662E">
        <w:t xml:space="preserve"> (präventive Schließung)</w:t>
      </w:r>
      <w:bookmarkEnd w:id="128"/>
    </w:p>
    <w:p w14:paraId="7D72E96E" w14:textId="1E3073AB" w:rsidR="00A560AB" w:rsidRPr="00A560AB" w:rsidRDefault="00181815" w:rsidP="00A560AB">
      <w:pPr>
        <w:spacing w:line="276" w:lineRule="auto"/>
        <w:rPr>
          <w:szCs w:val="22"/>
        </w:rPr>
      </w:pPr>
      <w:r w:rsidRPr="0050689E">
        <w:rPr>
          <w:szCs w:val="22"/>
        </w:rPr>
        <w:t xml:space="preserve">Das </w:t>
      </w:r>
      <w:r w:rsidR="00384EF6" w:rsidRPr="0050689E">
        <w:rPr>
          <w:szCs w:val="22"/>
        </w:rPr>
        <w:t>Ministerium</w:t>
      </w:r>
      <w:r w:rsidRPr="0050689E">
        <w:rPr>
          <w:szCs w:val="22"/>
        </w:rPr>
        <w:t xml:space="preserve"> </w:t>
      </w:r>
      <w:r w:rsidR="0001628C" w:rsidRPr="0050689E">
        <w:rPr>
          <w:szCs w:val="22"/>
        </w:rPr>
        <w:t xml:space="preserve">trifft die Entscheidung bzgl. der Schließung der Kindertageseinrichtung, wenn </w:t>
      </w:r>
      <w:r w:rsidRPr="0050689E">
        <w:rPr>
          <w:szCs w:val="22"/>
        </w:rPr>
        <w:t>das Infektionsgeschehen</w:t>
      </w:r>
      <w:r w:rsidR="0001628C" w:rsidRPr="0050689E">
        <w:rPr>
          <w:szCs w:val="22"/>
        </w:rPr>
        <w:t xml:space="preserve"> in der Region</w:t>
      </w:r>
      <w:r w:rsidRPr="0050689E">
        <w:rPr>
          <w:szCs w:val="22"/>
        </w:rPr>
        <w:t xml:space="preserve"> so ansteigt, dass der Betrieb </w:t>
      </w:r>
      <w:r w:rsidR="0001628C" w:rsidRPr="0050689E">
        <w:rPr>
          <w:szCs w:val="22"/>
        </w:rPr>
        <w:t>im Sinne des Bevölkerungsschutzes nicht mehr verantwortet werden kann.</w:t>
      </w:r>
    </w:p>
    <w:p w14:paraId="52993B82" w14:textId="09F7AB4A" w:rsidR="00384EF6" w:rsidRPr="00384EF6" w:rsidRDefault="00384EF6" w:rsidP="0050689E">
      <w:pPr>
        <w:autoSpaceDE w:val="0"/>
        <w:autoSpaceDN w:val="0"/>
        <w:adjustRightInd w:val="0"/>
        <w:spacing w:after="0" w:line="276" w:lineRule="auto"/>
        <w:rPr>
          <w:rFonts w:eastAsiaTheme="minorHAnsi" w:cs="Arial"/>
          <w:color w:val="000000"/>
          <w:szCs w:val="22"/>
          <w:lang w:eastAsia="en-US"/>
        </w:rPr>
      </w:pPr>
      <w:r w:rsidRPr="00384EF6">
        <w:rPr>
          <w:rFonts w:eastAsiaTheme="minorHAnsi" w:cs="Arial"/>
          <w:color w:val="000000"/>
          <w:szCs w:val="22"/>
          <w:lang w:eastAsia="en-US"/>
        </w:rPr>
        <w:t xml:space="preserve">Zugang zur Notbetreuung </w:t>
      </w:r>
      <w:r w:rsidR="00A11018" w:rsidRPr="0050689E">
        <w:rPr>
          <w:rFonts w:eastAsiaTheme="minorHAnsi" w:cs="Arial"/>
          <w:color w:val="000000"/>
          <w:szCs w:val="22"/>
          <w:lang w:eastAsia="en-US"/>
        </w:rPr>
        <w:t>erhalten</w:t>
      </w:r>
      <w:r w:rsidRPr="00384EF6">
        <w:rPr>
          <w:rFonts w:eastAsiaTheme="minorHAnsi" w:cs="Arial"/>
          <w:color w:val="000000"/>
          <w:szCs w:val="22"/>
          <w:lang w:eastAsia="en-US"/>
        </w:rPr>
        <w:t xml:space="preserve"> </w:t>
      </w:r>
      <w:r w:rsidR="0050689E">
        <w:rPr>
          <w:rFonts w:eastAsiaTheme="minorHAnsi" w:cs="Arial"/>
          <w:color w:val="000000"/>
          <w:szCs w:val="22"/>
          <w:lang w:eastAsia="en-US"/>
        </w:rPr>
        <w:t xml:space="preserve">stets </w:t>
      </w:r>
      <w:r w:rsidRPr="00384EF6">
        <w:rPr>
          <w:rFonts w:eastAsiaTheme="minorHAnsi" w:cs="Arial"/>
          <w:color w:val="000000"/>
          <w:szCs w:val="22"/>
          <w:lang w:eastAsia="en-US"/>
        </w:rPr>
        <w:t>Kinder</w:t>
      </w:r>
      <w:r w:rsidR="00A11018" w:rsidRPr="0050689E">
        <w:rPr>
          <w:rFonts w:eastAsiaTheme="minorHAnsi" w:cs="Arial"/>
          <w:color w:val="000000"/>
          <w:szCs w:val="22"/>
          <w:lang w:eastAsia="en-US"/>
        </w:rPr>
        <w:t>:</w:t>
      </w:r>
    </w:p>
    <w:p w14:paraId="5B8CCB7B" w14:textId="55B9309A" w:rsidR="00384EF6" w:rsidRPr="0050689E" w:rsidRDefault="00384EF6" w:rsidP="0050689E">
      <w:pPr>
        <w:pStyle w:val="Listenabsatz"/>
        <w:numPr>
          <w:ilvl w:val="0"/>
          <w:numId w:val="24"/>
        </w:numPr>
        <w:autoSpaceDE w:val="0"/>
        <w:autoSpaceDN w:val="0"/>
        <w:adjustRightInd w:val="0"/>
        <w:spacing w:after="0" w:line="276" w:lineRule="auto"/>
        <w:rPr>
          <w:rFonts w:eastAsiaTheme="minorHAnsi" w:cs="Arial"/>
          <w:color w:val="000000"/>
          <w:szCs w:val="22"/>
          <w:lang w:eastAsia="en-US"/>
        </w:rPr>
      </w:pPr>
      <w:r w:rsidRPr="0050689E">
        <w:rPr>
          <w:rFonts w:eastAsiaTheme="minorHAnsi" w:cs="Arial"/>
          <w:color w:val="000000"/>
          <w:szCs w:val="22"/>
          <w:lang w:eastAsia="en-US"/>
        </w:rPr>
        <w:t xml:space="preserve">deren Betreuung aus Gründen des Kinderschutzes geboten erscheint, </w:t>
      </w:r>
    </w:p>
    <w:p w14:paraId="4367250B" w14:textId="6AA8C4D6" w:rsidR="00384EF6" w:rsidRPr="0050689E" w:rsidRDefault="00384EF6" w:rsidP="0050689E">
      <w:pPr>
        <w:pStyle w:val="Listenabsatz"/>
        <w:numPr>
          <w:ilvl w:val="0"/>
          <w:numId w:val="24"/>
        </w:numPr>
        <w:autoSpaceDE w:val="0"/>
        <w:autoSpaceDN w:val="0"/>
        <w:adjustRightInd w:val="0"/>
        <w:spacing w:after="0" w:line="276" w:lineRule="auto"/>
        <w:rPr>
          <w:rFonts w:eastAsiaTheme="minorHAnsi" w:cs="Arial"/>
          <w:color w:val="000000"/>
          <w:szCs w:val="22"/>
          <w:lang w:eastAsia="en-US"/>
        </w:rPr>
      </w:pPr>
      <w:r w:rsidRPr="0050689E">
        <w:rPr>
          <w:rFonts w:eastAsiaTheme="minorHAnsi" w:cs="Arial"/>
          <w:color w:val="000000"/>
          <w:szCs w:val="22"/>
          <w:lang w:eastAsia="en-US"/>
        </w:rPr>
        <w:t xml:space="preserve">deren Betreuung aufgrund eines besonderen Förderbedarfs nach § 8 </w:t>
      </w:r>
      <w:proofErr w:type="spellStart"/>
      <w:r w:rsidRPr="0050689E">
        <w:rPr>
          <w:rFonts w:eastAsiaTheme="minorHAnsi" w:cs="Arial"/>
          <w:color w:val="000000"/>
          <w:szCs w:val="22"/>
          <w:lang w:eastAsia="en-US"/>
        </w:rPr>
        <w:t>ThürKigaG</w:t>
      </w:r>
      <w:proofErr w:type="spellEnd"/>
      <w:r w:rsidRPr="0050689E">
        <w:rPr>
          <w:rFonts w:eastAsiaTheme="minorHAnsi" w:cs="Arial"/>
          <w:color w:val="000000"/>
          <w:szCs w:val="22"/>
          <w:lang w:eastAsia="en-US"/>
        </w:rPr>
        <w:t xml:space="preserve"> erforderlich ist oder </w:t>
      </w:r>
    </w:p>
    <w:p w14:paraId="6704FE65" w14:textId="3903DDB9" w:rsidR="00384EF6" w:rsidRPr="0050689E" w:rsidRDefault="00384EF6" w:rsidP="0050689E">
      <w:pPr>
        <w:pStyle w:val="Listenabsatz"/>
        <w:numPr>
          <w:ilvl w:val="0"/>
          <w:numId w:val="24"/>
        </w:numPr>
        <w:autoSpaceDE w:val="0"/>
        <w:autoSpaceDN w:val="0"/>
        <w:adjustRightInd w:val="0"/>
        <w:spacing w:after="0" w:line="276" w:lineRule="auto"/>
        <w:rPr>
          <w:rFonts w:eastAsiaTheme="minorHAnsi" w:cs="Arial"/>
          <w:color w:val="000000"/>
          <w:szCs w:val="22"/>
          <w:lang w:eastAsia="en-US"/>
        </w:rPr>
      </w:pPr>
      <w:r w:rsidRPr="0050689E">
        <w:rPr>
          <w:rFonts w:eastAsiaTheme="minorHAnsi" w:cs="Arial"/>
          <w:color w:val="000000"/>
          <w:szCs w:val="22"/>
          <w:lang w:eastAsia="en-US"/>
        </w:rPr>
        <w:t xml:space="preserve">soweit ein Personensorgeberechtigter im Bereich der Gesundheitsversorgung und Pflege tätig ist und keine anderweitige zumutbare Betreuungsmöglichkeit, insbesondere durch andere Personensorgeberechtigte, sicherstellen kann.  </w:t>
      </w:r>
    </w:p>
    <w:p w14:paraId="04C162CB" w14:textId="43D22F34" w:rsidR="00A560AB" w:rsidRDefault="00A560AB" w:rsidP="0050689E">
      <w:pPr>
        <w:pStyle w:val="Listenabsatz"/>
        <w:autoSpaceDE w:val="0"/>
        <w:autoSpaceDN w:val="0"/>
        <w:adjustRightInd w:val="0"/>
        <w:spacing w:after="0" w:line="276" w:lineRule="auto"/>
        <w:ind w:left="360"/>
        <w:rPr>
          <w:rFonts w:eastAsiaTheme="minorHAnsi" w:cs="Arial"/>
          <w:color w:val="000000"/>
          <w:szCs w:val="22"/>
          <w:lang w:eastAsia="en-US"/>
        </w:rPr>
      </w:pPr>
    </w:p>
    <w:p w14:paraId="7169ADB0" w14:textId="77777777" w:rsidR="00A560AB" w:rsidRPr="0050689E" w:rsidRDefault="00A560AB" w:rsidP="0050689E">
      <w:pPr>
        <w:pStyle w:val="Listenabsatz"/>
        <w:autoSpaceDE w:val="0"/>
        <w:autoSpaceDN w:val="0"/>
        <w:adjustRightInd w:val="0"/>
        <w:spacing w:after="0" w:line="276" w:lineRule="auto"/>
        <w:ind w:left="360"/>
        <w:rPr>
          <w:rFonts w:eastAsiaTheme="minorHAnsi" w:cs="Arial"/>
          <w:color w:val="000000"/>
          <w:szCs w:val="22"/>
          <w:lang w:eastAsia="en-US"/>
        </w:rPr>
      </w:pPr>
    </w:p>
    <w:p w14:paraId="71247059" w14:textId="12542E22" w:rsidR="00A560AB" w:rsidRPr="00A560AB" w:rsidRDefault="00A560AB" w:rsidP="0050689E">
      <w:pPr>
        <w:pStyle w:val="Default"/>
        <w:spacing w:line="276" w:lineRule="auto"/>
        <w:rPr>
          <w:rFonts w:ascii="Arial" w:eastAsiaTheme="minorHAnsi" w:hAnsi="Arial" w:cs="Arial"/>
          <w:sz w:val="22"/>
          <w:szCs w:val="22"/>
          <w:u w:val="single"/>
        </w:rPr>
      </w:pPr>
      <w:r w:rsidRPr="00A560AB">
        <w:rPr>
          <w:rFonts w:ascii="Arial" w:eastAsiaTheme="minorHAnsi" w:hAnsi="Arial" w:cs="Arial"/>
          <w:sz w:val="22"/>
          <w:szCs w:val="22"/>
          <w:u w:val="single"/>
        </w:rPr>
        <w:t>Erweiterung der Notbetreuung:</w:t>
      </w:r>
    </w:p>
    <w:p w14:paraId="13BF29E6" w14:textId="70019D20" w:rsidR="00A11018" w:rsidRDefault="00A11018" w:rsidP="00A560AB">
      <w:pPr>
        <w:pStyle w:val="Default"/>
        <w:spacing w:line="276" w:lineRule="auto"/>
        <w:jc w:val="both"/>
        <w:rPr>
          <w:rFonts w:ascii="Arial" w:eastAsiaTheme="minorHAnsi" w:hAnsi="Arial" w:cs="Arial"/>
          <w:sz w:val="22"/>
          <w:szCs w:val="22"/>
        </w:rPr>
      </w:pPr>
      <w:r w:rsidRPr="0050689E">
        <w:rPr>
          <w:rFonts w:ascii="Arial" w:eastAsiaTheme="minorHAnsi" w:hAnsi="Arial" w:cs="Arial"/>
          <w:sz w:val="22"/>
          <w:szCs w:val="22"/>
        </w:rPr>
        <w:t xml:space="preserve">In der Entscheidung über die präventive Schließung </w:t>
      </w:r>
      <w:r w:rsidR="0050689E" w:rsidRPr="0050689E">
        <w:rPr>
          <w:rFonts w:ascii="Arial" w:eastAsiaTheme="minorHAnsi" w:hAnsi="Arial" w:cs="Arial"/>
          <w:sz w:val="22"/>
          <w:szCs w:val="22"/>
        </w:rPr>
        <w:t>der</w:t>
      </w:r>
      <w:r w:rsidRPr="0050689E">
        <w:rPr>
          <w:rFonts w:ascii="Arial" w:eastAsiaTheme="minorHAnsi" w:hAnsi="Arial" w:cs="Arial"/>
          <w:sz w:val="22"/>
          <w:szCs w:val="22"/>
        </w:rPr>
        <w:t xml:space="preserve"> Kindertageseinrichtung kann </w:t>
      </w:r>
      <w:r w:rsidR="0050689E" w:rsidRPr="0050689E">
        <w:rPr>
          <w:rFonts w:ascii="Arial" w:eastAsiaTheme="minorHAnsi" w:hAnsi="Arial" w:cs="Arial"/>
          <w:sz w:val="22"/>
          <w:szCs w:val="22"/>
        </w:rPr>
        <w:t xml:space="preserve">durch das Ministerium </w:t>
      </w:r>
      <w:r w:rsidRPr="0050689E">
        <w:rPr>
          <w:rFonts w:ascii="Arial" w:eastAsiaTheme="minorHAnsi" w:hAnsi="Arial" w:cs="Arial"/>
          <w:sz w:val="22"/>
          <w:szCs w:val="22"/>
        </w:rPr>
        <w:t xml:space="preserve">auch festgelegt werden, dass Kindern Zugang zur Notbetreuung angeboten wird, wenn ein Personensorgeberechtigter </w:t>
      </w:r>
    </w:p>
    <w:p w14:paraId="08F5CE50" w14:textId="77777777" w:rsidR="00A560AB" w:rsidRPr="0050689E" w:rsidRDefault="00A560AB" w:rsidP="00A560AB">
      <w:pPr>
        <w:pStyle w:val="Default"/>
        <w:spacing w:line="276" w:lineRule="auto"/>
        <w:jc w:val="both"/>
        <w:rPr>
          <w:rFonts w:ascii="Arial" w:eastAsiaTheme="minorHAnsi" w:hAnsi="Arial" w:cs="Arial"/>
          <w:sz w:val="22"/>
          <w:szCs w:val="22"/>
        </w:rPr>
      </w:pPr>
    </w:p>
    <w:p w14:paraId="27B7295C" w14:textId="77777777" w:rsidR="00A11018" w:rsidRPr="00A11018" w:rsidRDefault="00A11018" w:rsidP="00A560AB">
      <w:pPr>
        <w:autoSpaceDE w:val="0"/>
        <w:autoSpaceDN w:val="0"/>
        <w:adjustRightInd w:val="0"/>
        <w:spacing w:after="13" w:line="276" w:lineRule="auto"/>
        <w:ind w:left="284" w:hanging="284"/>
        <w:jc w:val="both"/>
        <w:rPr>
          <w:rFonts w:eastAsiaTheme="minorHAnsi" w:cs="Arial"/>
          <w:color w:val="000000"/>
          <w:szCs w:val="22"/>
          <w:lang w:eastAsia="en-US"/>
        </w:rPr>
      </w:pPr>
      <w:r w:rsidRPr="00A11018">
        <w:rPr>
          <w:rFonts w:eastAsiaTheme="minorHAnsi" w:cs="Arial"/>
          <w:color w:val="000000"/>
          <w:szCs w:val="22"/>
          <w:lang w:eastAsia="en-US"/>
        </w:rPr>
        <w:t xml:space="preserve">1. aufgrund dienstlicher oder betrieblicher Gründe, die eine Erledigung der Tätigkeit in Heimarbeit unmöglich machen, an einer Betreuung des Kindes gehindert ist, </w:t>
      </w:r>
    </w:p>
    <w:p w14:paraId="38BA68DE" w14:textId="427A7C5C" w:rsidR="00A11018" w:rsidRPr="00A11018" w:rsidRDefault="00A11018" w:rsidP="00A560AB">
      <w:pPr>
        <w:autoSpaceDE w:val="0"/>
        <w:autoSpaceDN w:val="0"/>
        <w:adjustRightInd w:val="0"/>
        <w:spacing w:after="13" w:line="276" w:lineRule="auto"/>
        <w:ind w:left="284" w:hanging="284"/>
        <w:jc w:val="both"/>
        <w:rPr>
          <w:rFonts w:eastAsiaTheme="minorHAnsi" w:cs="Arial"/>
          <w:color w:val="000000"/>
          <w:szCs w:val="22"/>
          <w:lang w:eastAsia="en-US"/>
        </w:rPr>
      </w:pPr>
      <w:r w:rsidRPr="00A11018">
        <w:rPr>
          <w:rFonts w:eastAsiaTheme="minorHAnsi" w:cs="Arial"/>
          <w:color w:val="000000"/>
          <w:szCs w:val="22"/>
          <w:lang w:eastAsia="en-US"/>
        </w:rPr>
        <w:t>2. keine anderweitige zumutbare Betreuungsmöglichkeit, insbesondere durch andere Per-</w:t>
      </w:r>
      <w:proofErr w:type="spellStart"/>
      <w:r w:rsidRPr="00A11018">
        <w:rPr>
          <w:rFonts w:eastAsiaTheme="minorHAnsi" w:cs="Arial"/>
          <w:color w:val="000000"/>
          <w:szCs w:val="22"/>
          <w:lang w:eastAsia="en-US"/>
        </w:rPr>
        <w:t>sonensorgeberechtigte</w:t>
      </w:r>
      <w:proofErr w:type="spellEnd"/>
      <w:r w:rsidRPr="00A11018">
        <w:rPr>
          <w:rFonts w:eastAsiaTheme="minorHAnsi" w:cs="Arial"/>
          <w:color w:val="000000"/>
          <w:szCs w:val="22"/>
          <w:lang w:eastAsia="en-US"/>
        </w:rPr>
        <w:t xml:space="preserve"> sicherstellen kann und </w:t>
      </w:r>
    </w:p>
    <w:p w14:paraId="6255DA33" w14:textId="77777777" w:rsidR="00A11018" w:rsidRPr="00A11018" w:rsidRDefault="00A11018" w:rsidP="00A560AB">
      <w:pPr>
        <w:autoSpaceDE w:val="0"/>
        <w:autoSpaceDN w:val="0"/>
        <w:adjustRightInd w:val="0"/>
        <w:spacing w:after="0" w:line="276" w:lineRule="auto"/>
        <w:ind w:left="284" w:hanging="284"/>
        <w:jc w:val="both"/>
        <w:rPr>
          <w:rFonts w:eastAsiaTheme="minorHAnsi" w:cs="Arial"/>
          <w:color w:val="000000"/>
          <w:szCs w:val="22"/>
          <w:lang w:eastAsia="en-US"/>
        </w:rPr>
      </w:pPr>
      <w:r w:rsidRPr="00A11018">
        <w:rPr>
          <w:rFonts w:eastAsiaTheme="minorHAnsi" w:cs="Arial"/>
          <w:color w:val="000000"/>
          <w:szCs w:val="22"/>
          <w:lang w:eastAsia="en-US"/>
        </w:rPr>
        <w:t xml:space="preserve">3. dieser Personensorgeberechtigte </w:t>
      </w:r>
    </w:p>
    <w:p w14:paraId="30979C64" w14:textId="1E1F8360" w:rsidR="00A11018" w:rsidRPr="00A11018" w:rsidRDefault="00A11018" w:rsidP="00A560AB">
      <w:pPr>
        <w:autoSpaceDE w:val="0"/>
        <w:autoSpaceDN w:val="0"/>
        <w:adjustRightInd w:val="0"/>
        <w:spacing w:after="0" w:line="276" w:lineRule="auto"/>
        <w:ind w:left="568" w:hanging="284"/>
        <w:jc w:val="both"/>
        <w:rPr>
          <w:rFonts w:eastAsiaTheme="minorHAnsi" w:cs="Arial"/>
          <w:color w:val="000000"/>
          <w:szCs w:val="22"/>
          <w:lang w:eastAsia="en-US"/>
        </w:rPr>
      </w:pPr>
      <w:r w:rsidRPr="0050689E">
        <w:rPr>
          <w:rFonts w:eastAsiaTheme="minorHAnsi" w:cs="Arial"/>
          <w:color w:val="000000"/>
          <w:szCs w:val="22"/>
          <w:lang w:eastAsia="en-US"/>
        </w:rPr>
        <w:t xml:space="preserve">a) </w:t>
      </w:r>
      <w:r w:rsidRPr="00A11018">
        <w:rPr>
          <w:rFonts w:eastAsiaTheme="minorHAnsi" w:cs="Arial"/>
          <w:color w:val="000000"/>
          <w:szCs w:val="22"/>
          <w:lang w:eastAsia="en-US"/>
        </w:rPr>
        <w:t xml:space="preserve">zum zwingend für den Betrieb benötigten Personal in der Pandemieabwehr oder -bewältigung oder in Bereichen von erheblichem öffentlichen Interesse gehört, insbesondere </w:t>
      </w:r>
      <w:r w:rsidR="008C77D7">
        <w:rPr>
          <w:rFonts w:eastAsiaTheme="minorHAnsi" w:cs="Arial"/>
          <w:color w:val="000000"/>
          <w:szCs w:val="22"/>
          <w:lang w:eastAsia="en-US"/>
        </w:rPr>
        <w:t>die</w:t>
      </w:r>
      <w:r w:rsidRPr="00A11018">
        <w:rPr>
          <w:rFonts w:eastAsiaTheme="minorHAnsi" w:cs="Arial"/>
          <w:color w:val="000000"/>
          <w:szCs w:val="22"/>
          <w:lang w:eastAsia="en-US"/>
        </w:rPr>
        <w:t xml:space="preserve"> Bereiche </w:t>
      </w:r>
    </w:p>
    <w:p w14:paraId="43577534" w14:textId="0BD19685"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aa</w:t>
      </w:r>
      <w:proofErr w:type="spellEnd"/>
      <w:r w:rsidRPr="00A11018">
        <w:rPr>
          <w:rFonts w:eastAsiaTheme="minorHAnsi" w:cs="Arial"/>
          <w:color w:val="000000"/>
          <w:szCs w:val="22"/>
          <w:lang w:eastAsia="en-US"/>
        </w:rPr>
        <w:t xml:space="preserve">)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Bildung und Erziehung, </w:t>
      </w:r>
    </w:p>
    <w:p w14:paraId="0D3833AB" w14:textId="6A52F6C3"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bb</w:t>
      </w:r>
      <w:proofErr w:type="spellEnd"/>
      <w:r w:rsidRPr="00A11018">
        <w:rPr>
          <w:rFonts w:eastAsiaTheme="minorHAnsi" w:cs="Arial"/>
          <w:color w:val="000000"/>
          <w:szCs w:val="22"/>
          <w:lang w:eastAsia="en-US"/>
        </w:rPr>
        <w:t xml:space="preserve">)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Kinder- und Jugendhilfe, </w:t>
      </w:r>
    </w:p>
    <w:p w14:paraId="4022F08D" w14:textId="5AB03F19"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r w:rsidRPr="00A11018">
        <w:rPr>
          <w:rFonts w:eastAsiaTheme="minorHAnsi" w:cs="Arial"/>
          <w:color w:val="000000"/>
          <w:szCs w:val="22"/>
          <w:lang w:eastAsia="en-US"/>
        </w:rPr>
        <w:t xml:space="preserve">cc)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Sicherstellung der öffentlichen Sicherheit und Ordnung, der öffentlichen Verwaltung, der Rechtspflege und der rechtlichen Betreuung, </w:t>
      </w:r>
    </w:p>
    <w:p w14:paraId="17732B5D" w14:textId="7124D19C"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dd</w:t>
      </w:r>
      <w:proofErr w:type="spellEnd"/>
      <w:r w:rsidRPr="00A11018">
        <w:rPr>
          <w:rFonts w:eastAsiaTheme="minorHAnsi" w:cs="Arial"/>
          <w:color w:val="000000"/>
          <w:szCs w:val="22"/>
          <w:lang w:eastAsia="en-US"/>
        </w:rPr>
        <w:t xml:space="preserve">)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Sicherstellung der öffentlichen Infrastruktur und Versorgungssicherheit, </w:t>
      </w:r>
    </w:p>
    <w:p w14:paraId="385355F8" w14:textId="02883394"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ee</w:t>
      </w:r>
      <w:proofErr w:type="spellEnd"/>
      <w:r w:rsidRPr="00A11018">
        <w:rPr>
          <w:rFonts w:eastAsiaTheme="minorHAnsi" w:cs="Arial"/>
          <w:color w:val="000000"/>
          <w:szCs w:val="22"/>
          <w:lang w:eastAsia="en-US"/>
        </w:rPr>
        <w:t>)</w:t>
      </w:r>
      <w:r w:rsidRPr="0050689E">
        <w:rPr>
          <w:rFonts w:eastAsiaTheme="minorHAnsi" w:cs="Arial"/>
          <w:color w:val="000000"/>
          <w:szCs w:val="22"/>
          <w:lang w:eastAsia="en-US"/>
        </w:rPr>
        <w:tab/>
      </w:r>
      <w:r w:rsidRPr="00A11018">
        <w:rPr>
          <w:rFonts w:eastAsiaTheme="minorHAnsi" w:cs="Arial"/>
          <w:color w:val="000000"/>
          <w:szCs w:val="22"/>
          <w:lang w:eastAsia="en-US"/>
        </w:rPr>
        <w:t xml:space="preserve">Informationstechnik und Telekommunikation, </w:t>
      </w:r>
    </w:p>
    <w:p w14:paraId="7015D3FF" w14:textId="7FF23F0C"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r w:rsidRPr="00A11018">
        <w:rPr>
          <w:rFonts w:eastAsiaTheme="minorHAnsi" w:cs="Arial"/>
          <w:color w:val="000000"/>
          <w:szCs w:val="22"/>
          <w:lang w:eastAsia="en-US"/>
        </w:rPr>
        <w:t xml:space="preserve">ff)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Medien, </w:t>
      </w:r>
    </w:p>
    <w:p w14:paraId="1072D3BA" w14:textId="3E2F5E47"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gg</w:t>
      </w:r>
      <w:proofErr w:type="spellEnd"/>
      <w:r w:rsidRPr="00A11018">
        <w:rPr>
          <w:rFonts w:eastAsiaTheme="minorHAnsi" w:cs="Arial"/>
          <w:color w:val="000000"/>
          <w:szCs w:val="22"/>
          <w:lang w:eastAsia="en-US"/>
        </w:rPr>
        <w:t>)</w:t>
      </w:r>
      <w:r w:rsidRPr="0050689E">
        <w:rPr>
          <w:rFonts w:eastAsiaTheme="minorHAnsi" w:cs="Arial"/>
          <w:color w:val="000000"/>
          <w:szCs w:val="22"/>
          <w:lang w:eastAsia="en-US"/>
        </w:rPr>
        <w:tab/>
      </w:r>
      <w:r w:rsidRPr="00A11018">
        <w:rPr>
          <w:rFonts w:eastAsiaTheme="minorHAnsi" w:cs="Arial"/>
          <w:color w:val="000000"/>
          <w:szCs w:val="22"/>
          <w:lang w:eastAsia="en-US"/>
        </w:rPr>
        <w:t xml:space="preserve">Transport und Verkehr, </w:t>
      </w:r>
    </w:p>
    <w:p w14:paraId="2031443D" w14:textId="3A409566"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proofErr w:type="spellStart"/>
      <w:r w:rsidRPr="00A11018">
        <w:rPr>
          <w:rFonts w:eastAsiaTheme="minorHAnsi" w:cs="Arial"/>
          <w:color w:val="000000"/>
          <w:szCs w:val="22"/>
          <w:lang w:eastAsia="en-US"/>
        </w:rPr>
        <w:t>hh</w:t>
      </w:r>
      <w:proofErr w:type="spellEnd"/>
      <w:r w:rsidRPr="00A11018">
        <w:rPr>
          <w:rFonts w:eastAsiaTheme="minorHAnsi" w:cs="Arial"/>
          <w:color w:val="000000"/>
          <w:szCs w:val="22"/>
          <w:lang w:eastAsia="en-US"/>
        </w:rPr>
        <w:t>)</w:t>
      </w:r>
      <w:r w:rsidRPr="0050689E">
        <w:rPr>
          <w:rFonts w:eastAsiaTheme="minorHAnsi" w:cs="Arial"/>
          <w:color w:val="000000"/>
          <w:szCs w:val="22"/>
          <w:lang w:eastAsia="en-US"/>
        </w:rPr>
        <w:tab/>
      </w:r>
      <w:r w:rsidRPr="00A11018">
        <w:rPr>
          <w:rFonts w:eastAsiaTheme="minorHAnsi" w:cs="Arial"/>
          <w:color w:val="000000"/>
          <w:szCs w:val="22"/>
          <w:lang w:eastAsia="en-US"/>
        </w:rPr>
        <w:t xml:space="preserve">Banken und Finanzwesen, </w:t>
      </w:r>
    </w:p>
    <w:p w14:paraId="1D139E72" w14:textId="6A1CBA4C" w:rsidR="00A11018" w:rsidRPr="00A11018" w:rsidRDefault="00A11018" w:rsidP="00A560AB">
      <w:pPr>
        <w:autoSpaceDE w:val="0"/>
        <w:autoSpaceDN w:val="0"/>
        <w:adjustRightInd w:val="0"/>
        <w:spacing w:after="0" w:line="276" w:lineRule="auto"/>
        <w:ind w:left="1135" w:hanging="425"/>
        <w:jc w:val="both"/>
        <w:rPr>
          <w:rFonts w:eastAsiaTheme="minorHAnsi" w:cs="Arial"/>
          <w:color w:val="000000"/>
          <w:szCs w:val="22"/>
          <w:lang w:eastAsia="en-US"/>
        </w:rPr>
      </w:pPr>
      <w:r w:rsidRPr="00A11018">
        <w:rPr>
          <w:rFonts w:eastAsiaTheme="minorHAnsi" w:cs="Arial"/>
          <w:color w:val="000000"/>
          <w:szCs w:val="22"/>
          <w:lang w:eastAsia="en-US"/>
        </w:rPr>
        <w:t xml:space="preserve">ii) </w:t>
      </w:r>
      <w:r w:rsidRPr="0050689E">
        <w:rPr>
          <w:rFonts w:eastAsiaTheme="minorHAnsi" w:cs="Arial"/>
          <w:color w:val="000000"/>
          <w:szCs w:val="22"/>
          <w:lang w:eastAsia="en-US"/>
        </w:rPr>
        <w:tab/>
      </w:r>
      <w:r w:rsidRPr="00A11018">
        <w:rPr>
          <w:rFonts w:eastAsiaTheme="minorHAnsi" w:cs="Arial"/>
          <w:color w:val="000000"/>
          <w:szCs w:val="22"/>
          <w:lang w:eastAsia="en-US"/>
        </w:rPr>
        <w:t xml:space="preserve">Ernährung und Versorgung mit Waren des täglichen Bedarfs, </w:t>
      </w:r>
    </w:p>
    <w:p w14:paraId="14B23D6E" w14:textId="77777777" w:rsidR="00A11018" w:rsidRPr="00A11018" w:rsidRDefault="00A11018" w:rsidP="00A560AB">
      <w:pPr>
        <w:autoSpaceDE w:val="0"/>
        <w:autoSpaceDN w:val="0"/>
        <w:adjustRightInd w:val="0"/>
        <w:spacing w:after="13" w:line="276" w:lineRule="auto"/>
        <w:ind w:left="568" w:hanging="284"/>
        <w:jc w:val="both"/>
        <w:rPr>
          <w:rFonts w:eastAsiaTheme="minorHAnsi" w:cs="Arial"/>
          <w:color w:val="000000"/>
          <w:szCs w:val="22"/>
          <w:lang w:eastAsia="en-US"/>
        </w:rPr>
      </w:pPr>
      <w:r w:rsidRPr="00A11018">
        <w:rPr>
          <w:rFonts w:eastAsiaTheme="minorHAnsi" w:cs="Arial"/>
          <w:color w:val="000000"/>
          <w:szCs w:val="22"/>
          <w:lang w:eastAsia="en-US"/>
        </w:rPr>
        <w:t xml:space="preserve">b) infolge einer betreuungsbedingten Einschränkung der Erwerbstätigkeit von einer Kündigung oder einem unzumutbaren Verdienstausfall bedroht wäre oder </w:t>
      </w:r>
    </w:p>
    <w:p w14:paraId="4DC7F6DE" w14:textId="678AB02E" w:rsidR="00A11018" w:rsidRPr="0050689E" w:rsidRDefault="00A11018" w:rsidP="00A560AB">
      <w:pPr>
        <w:autoSpaceDE w:val="0"/>
        <w:autoSpaceDN w:val="0"/>
        <w:adjustRightInd w:val="0"/>
        <w:spacing w:after="0" w:line="276" w:lineRule="auto"/>
        <w:ind w:left="568" w:hanging="284"/>
        <w:jc w:val="both"/>
        <w:rPr>
          <w:rFonts w:eastAsiaTheme="minorHAnsi" w:cs="Arial"/>
          <w:color w:val="000000"/>
          <w:szCs w:val="22"/>
          <w:lang w:eastAsia="en-US"/>
        </w:rPr>
      </w:pPr>
      <w:r w:rsidRPr="00A11018">
        <w:rPr>
          <w:rFonts w:eastAsiaTheme="minorHAnsi" w:cs="Arial"/>
          <w:color w:val="000000"/>
          <w:szCs w:val="22"/>
          <w:lang w:eastAsia="en-US"/>
        </w:rPr>
        <w:t xml:space="preserve">c) als Schüler, Auszubildender oder Studierender notwendige Prüfungen und Praktika abzulegen oder prüfungsvorbereitend am Präsenzunterricht teilzunehmen hat. </w:t>
      </w:r>
    </w:p>
    <w:p w14:paraId="126F70E0" w14:textId="77777777" w:rsidR="0050689E" w:rsidRDefault="0050689E" w:rsidP="00A560AB">
      <w:pPr>
        <w:spacing w:line="276" w:lineRule="auto"/>
        <w:jc w:val="both"/>
        <w:rPr>
          <w:rFonts w:eastAsiaTheme="minorHAnsi" w:cs="Arial"/>
          <w:color w:val="000000"/>
          <w:szCs w:val="22"/>
          <w:lang w:eastAsia="en-US"/>
        </w:rPr>
      </w:pPr>
    </w:p>
    <w:p w14:paraId="5AA96253" w14:textId="5DCCBCAF" w:rsidR="0050689E" w:rsidRPr="0050689E" w:rsidRDefault="0050689E" w:rsidP="00A560AB">
      <w:pPr>
        <w:spacing w:line="276" w:lineRule="auto"/>
        <w:jc w:val="both"/>
        <w:rPr>
          <w:rFonts w:eastAsiaTheme="minorHAnsi" w:cs="Arial"/>
          <w:color w:val="000000"/>
          <w:szCs w:val="22"/>
          <w:lang w:eastAsia="en-US"/>
        </w:rPr>
      </w:pPr>
      <w:r>
        <w:rPr>
          <w:rFonts w:eastAsiaTheme="minorHAnsi" w:cs="Arial"/>
          <w:color w:val="000000"/>
          <w:szCs w:val="22"/>
          <w:lang w:eastAsia="en-US"/>
        </w:rPr>
        <w:lastRenderedPageBreak/>
        <w:t xml:space="preserve">Die Entscheidung trifft die Leitung. </w:t>
      </w:r>
      <w:r w:rsidRPr="0050689E">
        <w:rPr>
          <w:rFonts w:eastAsiaTheme="minorHAnsi" w:cs="Arial"/>
          <w:color w:val="000000"/>
          <w:szCs w:val="22"/>
          <w:lang w:eastAsia="en-US"/>
        </w:rPr>
        <w:t>Als Beleg für die Regelungen a</w:t>
      </w:r>
      <w:r>
        <w:rPr>
          <w:rFonts w:eastAsiaTheme="minorHAnsi" w:cs="Arial"/>
          <w:color w:val="000000"/>
          <w:szCs w:val="22"/>
          <w:lang w:eastAsia="en-US"/>
        </w:rPr>
        <w:t>)</w:t>
      </w:r>
      <w:r w:rsidRPr="0050689E">
        <w:rPr>
          <w:rFonts w:eastAsiaTheme="minorHAnsi" w:cs="Arial"/>
          <w:color w:val="000000"/>
          <w:szCs w:val="22"/>
          <w:lang w:eastAsia="en-US"/>
        </w:rPr>
        <w:t>,b</w:t>
      </w:r>
      <w:r>
        <w:rPr>
          <w:rFonts w:eastAsiaTheme="minorHAnsi" w:cs="Arial"/>
          <w:color w:val="000000"/>
          <w:szCs w:val="22"/>
          <w:lang w:eastAsia="en-US"/>
        </w:rPr>
        <w:t>)</w:t>
      </w:r>
      <w:r w:rsidRPr="0050689E">
        <w:rPr>
          <w:rFonts w:eastAsiaTheme="minorHAnsi" w:cs="Arial"/>
          <w:color w:val="000000"/>
          <w:szCs w:val="22"/>
          <w:lang w:eastAsia="en-US"/>
        </w:rPr>
        <w:t xml:space="preserve"> und c</w:t>
      </w:r>
      <w:r>
        <w:rPr>
          <w:rFonts w:eastAsiaTheme="minorHAnsi" w:cs="Arial"/>
          <w:color w:val="000000"/>
          <w:szCs w:val="22"/>
          <w:lang w:eastAsia="en-US"/>
        </w:rPr>
        <w:t>)</w:t>
      </w:r>
      <w:r w:rsidRPr="0050689E">
        <w:rPr>
          <w:rFonts w:eastAsiaTheme="minorHAnsi" w:cs="Arial"/>
          <w:color w:val="000000"/>
          <w:szCs w:val="22"/>
          <w:lang w:eastAsia="en-US"/>
        </w:rPr>
        <w:t xml:space="preserve"> ist eine Bescheinigung des Arbeitgebers notwendig. </w:t>
      </w:r>
      <w:r w:rsidRPr="00E00FD6">
        <w:rPr>
          <w:rFonts w:eastAsiaTheme="minorHAnsi" w:cs="Arial"/>
          <w:b/>
          <w:bCs/>
          <w:sz w:val="18"/>
          <w:szCs w:val="18"/>
          <w:lang w:eastAsia="en-US"/>
        </w:rPr>
        <w:t>(Anlage 8 – Antrag auf Notbetreuung)</w:t>
      </w:r>
    </w:p>
    <w:p w14:paraId="3034A3AB" w14:textId="5849F90C" w:rsidR="004E5BCC" w:rsidRDefault="0050689E" w:rsidP="00A560AB">
      <w:pPr>
        <w:pStyle w:val="Listenabsatz"/>
        <w:autoSpaceDE w:val="0"/>
        <w:autoSpaceDN w:val="0"/>
        <w:adjustRightInd w:val="0"/>
        <w:spacing w:after="0" w:line="276" w:lineRule="auto"/>
        <w:ind w:left="0"/>
        <w:jc w:val="both"/>
        <w:rPr>
          <w:szCs w:val="22"/>
        </w:rPr>
      </w:pPr>
      <w:r w:rsidRPr="0050689E">
        <w:rPr>
          <w:szCs w:val="22"/>
        </w:rPr>
        <w:t xml:space="preserve">Die Notbetreuung erfolgt in festen und möglichst kleinen Gruppen, </w:t>
      </w:r>
      <w:r>
        <w:rPr>
          <w:szCs w:val="22"/>
        </w:rPr>
        <w:t xml:space="preserve">in </w:t>
      </w:r>
      <w:r w:rsidRPr="0050689E">
        <w:rPr>
          <w:szCs w:val="22"/>
        </w:rPr>
        <w:t>fest zugeordneten R</w:t>
      </w:r>
      <w:r>
        <w:rPr>
          <w:szCs w:val="22"/>
        </w:rPr>
        <w:t>ä</w:t>
      </w:r>
      <w:r w:rsidRPr="0050689E">
        <w:rPr>
          <w:szCs w:val="22"/>
        </w:rPr>
        <w:t>um</w:t>
      </w:r>
      <w:r>
        <w:rPr>
          <w:szCs w:val="22"/>
        </w:rPr>
        <w:t>en.</w:t>
      </w:r>
      <w:r w:rsidRPr="0050689E">
        <w:rPr>
          <w:szCs w:val="22"/>
        </w:rPr>
        <w:t xml:space="preserve"> </w:t>
      </w:r>
      <w:r>
        <w:rPr>
          <w:szCs w:val="22"/>
        </w:rPr>
        <w:t xml:space="preserve">Sie werden </w:t>
      </w:r>
      <w:r w:rsidRPr="0050689E">
        <w:rPr>
          <w:szCs w:val="22"/>
        </w:rPr>
        <w:t>grundsätzlich von immer demselben pädagogischen Personal betreu</w:t>
      </w:r>
      <w:r>
        <w:rPr>
          <w:szCs w:val="22"/>
        </w:rPr>
        <w:t>t.</w:t>
      </w:r>
    </w:p>
    <w:p w14:paraId="28E419A0" w14:textId="61A80756" w:rsidR="0050689E" w:rsidRDefault="0050689E" w:rsidP="00A560AB">
      <w:pPr>
        <w:pStyle w:val="Listenabsatz"/>
        <w:autoSpaceDE w:val="0"/>
        <w:autoSpaceDN w:val="0"/>
        <w:adjustRightInd w:val="0"/>
        <w:spacing w:after="0" w:line="276" w:lineRule="auto"/>
        <w:ind w:left="0"/>
        <w:jc w:val="both"/>
        <w:rPr>
          <w:szCs w:val="22"/>
        </w:rPr>
      </w:pPr>
    </w:p>
    <w:p w14:paraId="062E5D97" w14:textId="227BA658" w:rsidR="0050689E" w:rsidRDefault="0050689E" w:rsidP="00A560AB">
      <w:pPr>
        <w:pStyle w:val="Listenabsatz"/>
        <w:autoSpaceDE w:val="0"/>
        <w:autoSpaceDN w:val="0"/>
        <w:adjustRightInd w:val="0"/>
        <w:spacing w:after="0" w:line="276" w:lineRule="auto"/>
        <w:ind w:left="0"/>
        <w:jc w:val="both"/>
        <w:rPr>
          <w:szCs w:val="22"/>
        </w:rPr>
      </w:pPr>
      <w:r>
        <w:rPr>
          <w:szCs w:val="22"/>
        </w:rPr>
        <w:t xml:space="preserve">Das Betreten durch Eltern und einrichtungsfremde Personen ist im Fall einer Schließung </w:t>
      </w:r>
      <w:r w:rsidR="00CE0B7F">
        <w:rPr>
          <w:szCs w:val="22"/>
        </w:rPr>
        <w:t xml:space="preserve">nur </w:t>
      </w:r>
      <w:r>
        <w:rPr>
          <w:szCs w:val="22"/>
        </w:rPr>
        <w:t>zum Zweck der Ausübung der Personensorge und der Eingewöhnung nach Absprache mit der Leitung der Kindertageseinrichtung gestattet.</w:t>
      </w:r>
    </w:p>
    <w:p w14:paraId="486A719C" w14:textId="5A838414" w:rsidR="0050689E" w:rsidRPr="00D85CC0" w:rsidRDefault="003264C5" w:rsidP="00A560AB">
      <w:pPr>
        <w:jc w:val="both"/>
        <w:rPr>
          <w:lang w:eastAsia="en-US"/>
        </w:rPr>
      </w:pPr>
      <w:r w:rsidRPr="00F756BD">
        <w:rPr>
          <w:lang w:eastAsia="en-US"/>
        </w:rPr>
        <w:t>Förder- und Therapieeinheiten werden unter Einhaltung entsprechender Infektionsschutzmaßnahmen (</w:t>
      </w:r>
      <w:r>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p>
    <w:p w14:paraId="05A43851" w14:textId="726EDB04" w:rsidR="0050689E" w:rsidRDefault="0050689E" w:rsidP="0050689E">
      <w:pPr>
        <w:pStyle w:val="Listenabsatz"/>
        <w:autoSpaceDE w:val="0"/>
        <w:autoSpaceDN w:val="0"/>
        <w:adjustRightInd w:val="0"/>
        <w:spacing w:after="0" w:line="276" w:lineRule="auto"/>
        <w:ind w:left="0"/>
        <w:rPr>
          <w:szCs w:val="22"/>
        </w:rPr>
      </w:pPr>
    </w:p>
    <w:p w14:paraId="21D50A9D" w14:textId="77777777" w:rsidR="0050689E" w:rsidRPr="0050689E" w:rsidRDefault="0050689E" w:rsidP="0050689E">
      <w:pPr>
        <w:pStyle w:val="Listenabsatz"/>
        <w:autoSpaceDE w:val="0"/>
        <w:autoSpaceDN w:val="0"/>
        <w:adjustRightInd w:val="0"/>
        <w:spacing w:after="0" w:line="276" w:lineRule="auto"/>
        <w:ind w:left="0"/>
        <w:rPr>
          <w:rFonts w:eastAsiaTheme="minorHAnsi" w:cs="Arial"/>
          <w:color w:val="000000"/>
          <w:szCs w:val="22"/>
          <w:lang w:eastAsia="en-US"/>
        </w:rPr>
      </w:pPr>
    </w:p>
    <w:p w14:paraId="6E77A1F9" w14:textId="4EE69BCA" w:rsidR="00E24EA6" w:rsidRDefault="00A560AB" w:rsidP="007149C7">
      <w:pPr>
        <w:pStyle w:val="berschrift2"/>
      </w:pPr>
      <w:bookmarkStart w:id="129" w:name="_Toc64552422"/>
      <w:r>
        <w:t>8.2</w:t>
      </w:r>
      <w:r w:rsidR="007D1710">
        <w:tab/>
        <w:t>S</w:t>
      </w:r>
      <w:r w:rsidR="00665EDA">
        <w:t>chließung der Einrichtung ohne Notbetreuung</w:t>
      </w:r>
      <w:r w:rsidR="00B0662E">
        <w:t xml:space="preserve"> (reaktive Schließung)</w:t>
      </w:r>
      <w:bookmarkEnd w:id="129"/>
    </w:p>
    <w:p w14:paraId="7E8DB8E7" w14:textId="77777777" w:rsidR="00E24EA6" w:rsidRDefault="00E24EA6" w:rsidP="00E24EA6">
      <w:r>
        <w:t xml:space="preserve">Das örtliche Gesundheitsamt trifft die Entscheidung bzgl. der Schließung der Kindertageseinrichtung, wenn </w:t>
      </w:r>
      <w:r w:rsidR="00DA1849">
        <w:t>praktisch alle Beteiligten der Kindertageseinrichtung als Kontaktpersonen von einer konkret nachgewiesenen Infektion betroffen sind.</w:t>
      </w:r>
    </w:p>
    <w:p w14:paraId="1DFB620B" w14:textId="6F83C881" w:rsidR="00DA1849" w:rsidRDefault="00DA1849" w:rsidP="00E24EA6">
      <w:r>
        <w:t>Niemand darf die Einrichtung betreten. Eine Notbetreuung ist nicht möglich.</w:t>
      </w:r>
    </w:p>
    <w:p w14:paraId="2DAFDE32" w14:textId="48A71406" w:rsidR="00CE0B7F" w:rsidRDefault="00CE0B7F" w:rsidP="00E24EA6">
      <w:r>
        <w:t>Beschränken sich die Kontakte zu der infizierten Person auf eine feste Gruppe gilt diese Schließung nur für diese Kinder und das zuständige Personal.</w:t>
      </w:r>
    </w:p>
    <w:p w14:paraId="4FECF7AB" w14:textId="20EFDE84" w:rsidR="00715570" w:rsidRPr="00CE0B7F" w:rsidRDefault="00715570" w:rsidP="00CE0B7F">
      <w:pPr>
        <w:pStyle w:val="Listenabsatz"/>
        <w:ind w:left="0"/>
        <w:rPr>
          <w:szCs w:val="22"/>
        </w:rPr>
      </w:pPr>
      <w:r>
        <w:t>Der Träger meldet die Schließung der Einrichtung</w:t>
      </w:r>
      <w:r w:rsidR="00CE0B7F">
        <w:t xml:space="preserve"> oder Gruppe</w:t>
      </w:r>
      <w:r>
        <w:t xml:space="preserve"> als „Besonderes Vorkommnis“ an das Jugendamt und das TMBJS </w:t>
      </w:r>
      <w:r w:rsidR="00CE0B7F" w:rsidRPr="00AB2E91">
        <w:rPr>
          <w:b/>
          <w:bCs/>
          <w:sz w:val="20"/>
        </w:rPr>
        <w:t>(</w:t>
      </w:r>
      <w:r w:rsidR="00CE0B7F">
        <w:rPr>
          <w:b/>
          <w:bCs/>
          <w:sz w:val="20"/>
        </w:rPr>
        <w:t xml:space="preserve">Anlage 12a – Anschreiben BV-Meldeformular, </w:t>
      </w:r>
      <w:r w:rsidR="00CE0B7F" w:rsidRPr="00AB2E91">
        <w:rPr>
          <w:rFonts w:cs="Arial"/>
          <w:b/>
          <w:bCs/>
          <w:sz w:val="20"/>
        </w:rPr>
        <w:t>Anlage 12</w:t>
      </w:r>
      <w:r w:rsidR="00CE0B7F">
        <w:rPr>
          <w:rFonts w:cs="Arial"/>
          <w:b/>
          <w:bCs/>
          <w:sz w:val="20"/>
        </w:rPr>
        <w:t>b</w:t>
      </w:r>
      <w:r w:rsidR="00CE0B7F" w:rsidRPr="00AB2E91">
        <w:rPr>
          <w:rFonts w:cs="Arial"/>
          <w:b/>
          <w:bCs/>
          <w:sz w:val="20"/>
        </w:rPr>
        <w:t xml:space="preserve"> – BV-Meldeformular-COVID-19-Kita; Anlage 12</w:t>
      </w:r>
      <w:r w:rsidR="00CE0B7F">
        <w:rPr>
          <w:rFonts w:cs="Arial"/>
          <w:b/>
          <w:bCs/>
          <w:sz w:val="20"/>
        </w:rPr>
        <w:t>c</w:t>
      </w:r>
      <w:r w:rsidR="00CE0B7F" w:rsidRPr="00AB2E91">
        <w:rPr>
          <w:rFonts w:cs="Arial"/>
          <w:b/>
          <w:bCs/>
          <w:sz w:val="20"/>
        </w:rPr>
        <w:t xml:space="preserve"> – BV-Abschlussmeldung-COVID-19-Kita)</w:t>
      </w:r>
    </w:p>
    <w:p w14:paraId="50E63363" w14:textId="77777777" w:rsidR="00715570" w:rsidRDefault="00715570" w:rsidP="00715570">
      <w:pPr>
        <w:spacing w:after="0"/>
        <w:ind w:left="708"/>
        <w:rPr>
          <w:rFonts w:cs="Arial"/>
        </w:rPr>
      </w:pPr>
      <w:r>
        <w:rPr>
          <w:rFonts w:cs="Arial"/>
        </w:rPr>
        <w:t>E-Mail:</w:t>
      </w:r>
      <w:r>
        <w:rPr>
          <w:rFonts w:cs="Arial"/>
        </w:rPr>
        <w:tab/>
      </w:r>
      <w:r>
        <w:rPr>
          <w:rFonts w:cs="Arial"/>
        </w:rPr>
        <w:tab/>
      </w:r>
      <w:hyperlink r:id="rId16" w:history="1">
        <w:r w:rsidRPr="006D6040">
          <w:rPr>
            <w:rStyle w:val="Hyperlink"/>
            <w:rFonts w:cs="Arial"/>
          </w:rPr>
          <w:t>BesInfo@tmbjs.thueringen.de</w:t>
        </w:r>
      </w:hyperlink>
    </w:p>
    <w:p w14:paraId="2A4E35C2" w14:textId="77777777" w:rsidR="00BE68CE" w:rsidRDefault="00715570" w:rsidP="00715570">
      <w:pPr>
        <w:ind w:left="708"/>
        <w:rPr>
          <w:rFonts w:cs="Arial"/>
          <w:b/>
          <w:bCs/>
        </w:rPr>
      </w:pPr>
      <w:r>
        <w:t>Telefon:</w:t>
      </w:r>
      <w:r>
        <w:tab/>
      </w:r>
      <w:r>
        <w:rPr>
          <w:rFonts w:cs="Arial"/>
          <w:b/>
          <w:bCs/>
        </w:rPr>
        <w:t>0361/ 57 3411 115</w:t>
      </w:r>
    </w:p>
    <w:sectPr w:rsidR="00BE68CE" w:rsidSect="00837D3F">
      <w:pgSz w:w="11906" w:h="16838"/>
      <w:pgMar w:top="1418"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1FA1" w14:textId="77777777" w:rsidR="002D2872" w:rsidRDefault="002D2872" w:rsidP="00F756BD">
      <w:pPr>
        <w:spacing w:after="0" w:line="240" w:lineRule="auto"/>
      </w:pPr>
      <w:r>
        <w:separator/>
      </w:r>
    </w:p>
  </w:endnote>
  <w:endnote w:type="continuationSeparator" w:id="0">
    <w:p w14:paraId="2FE11C39" w14:textId="77777777" w:rsidR="002D2872" w:rsidRDefault="002D2872"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E5DF" w14:textId="77777777" w:rsidR="009346D1" w:rsidRPr="00DB7786" w:rsidRDefault="009346D1" w:rsidP="00D356F3">
    <w:pPr>
      <w:pStyle w:val="Fuzeile"/>
      <w:tabs>
        <w:tab w:val="clear" w:pos="4536"/>
        <w:tab w:val="left" w:pos="2520"/>
        <w:tab w:val="left" w:pos="4920"/>
        <w:tab w:val="left" w:pos="7440"/>
      </w:tabs>
      <w:jc w:val="center"/>
      <w:rPr>
        <w:rFonts w:cs="Tahoma"/>
        <w:b/>
        <w:bCs/>
        <w:sz w:val="18"/>
        <w:szCs w:val="18"/>
      </w:rPr>
    </w:pPr>
  </w:p>
  <w:tbl>
    <w:tblPr>
      <w:tblW w:w="0" w:type="auto"/>
      <w:tblInd w:w="675" w:type="dxa"/>
      <w:tblBorders>
        <w:insideH w:val="double" w:sz="4" w:space="0" w:color="auto"/>
        <w:insideV w:val="double" w:sz="4" w:space="0" w:color="7F7F7F"/>
      </w:tblBorders>
      <w:tblLook w:val="04A0" w:firstRow="1" w:lastRow="0" w:firstColumn="1" w:lastColumn="0" w:noHBand="0" w:noVBand="1"/>
    </w:tblPr>
    <w:tblGrid>
      <w:gridCol w:w="4111"/>
      <w:gridCol w:w="3402"/>
    </w:tblGrid>
    <w:tr w:rsidR="009346D1" w:rsidRPr="008D246D" w14:paraId="175F1D33" w14:textId="77777777" w:rsidTr="00D356F3">
      <w:tc>
        <w:tcPr>
          <w:tcW w:w="4111" w:type="dxa"/>
          <w:shd w:val="clear" w:color="auto" w:fill="auto"/>
        </w:tcPr>
        <w:p w14:paraId="7BB37E04" w14:textId="77777777" w:rsidR="009346D1" w:rsidRPr="00C35D7E" w:rsidRDefault="009346D1" w:rsidP="00D356F3">
          <w:pPr>
            <w:pStyle w:val="Fuzeile"/>
            <w:tabs>
              <w:tab w:val="clear" w:pos="4536"/>
              <w:tab w:val="left" w:pos="4920"/>
              <w:tab w:val="left" w:pos="7440"/>
            </w:tabs>
            <w:jc w:val="right"/>
            <w:rPr>
              <w:rFonts w:cs="Tahoma"/>
              <w:b/>
              <w:bCs/>
              <w:color w:val="7F7F7F"/>
              <w:sz w:val="14"/>
              <w:szCs w:val="18"/>
            </w:rPr>
          </w:pPr>
        </w:p>
      </w:tc>
      <w:tc>
        <w:tcPr>
          <w:tcW w:w="3402" w:type="dxa"/>
          <w:shd w:val="clear" w:color="auto" w:fill="auto"/>
        </w:tcPr>
        <w:p w14:paraId="2FF64FC6" w14:textId="77777777" w:rsidR="009346D1" w:rsidRPr="00C35D7E" w:rsidRDefault="009346D1" w:rsidP="00D356F3">
          <w:pPr>
            <w:pStyle w:val="Fuzeile"/>
            <w:tabs>
              <w:tab w:val="clear" w:pos="4536"/>
              <w:tab w:val="left" w:pos="4920"/>
              <w:tab w:val="left" w:pos="7440"/>
            </w:tabs>
            <w:rPr>
              <w:rFonts w:cs="Tahoma"/>
              <w:b/>
              <w:bCs/>
              <w:color w:val="7F7F7F"/>
              <w:sz w:val="14"/>
              <w:szCs w:val="18"/>
            </w:rPr>
          </w:pPr>
        </w:p>
      </w:tc>
    </w:tr>
  </w:tbl>
  <w:p w14:paraId="36EFDED5" w14:textId="77777777" w:rsidR="009346D1" w:rsidRPr="008D246D" w:rsidRDefault="009346D1" w:rsidP="00D356F3">
    <w:pPr>
      <w:jc w:val="center"/>
      <w:rPr>
        <w:color w:val="7F7F7F"/>
        <w:sz w:val="14"/>
        <w:szCs w:val="18"/>
      </w:rPr>
    </w:pPr>
  </w:p>
  <w:p w14:paraId="2B4458CA" w14:textId="77777777" w:rsidR="009346D1" w:rsidRPr="00AB1F8A" w:rsidRDefault="009346D1" w:rsidP="00D356F3">
    <w:pPr>
      <w:pStyle w:val="Fuzeile"/>
      <w:tabs>
        <w:tab w:val="clear" w:pos="4536"/>
        <w:tab w:val="left" w:pos="2520"/>
        <w:tab w:val="left" w:pos="4920"/>
        <w:tab w:val="left" w:pos="7440"/>
      </w:tabs>
      <w:rPr>
        <w:rFonts w:cs="Tahoma"/>
        <w:sz w:val="14"/>
      </w:rPr>
    </w:pPr>
  </w:p>
  <w:p w14:paraId="780EF4D4" w14:textId="77777777" w:rsidR="009346D1" w:rsidRDefault="00934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C013" w14:textId="77777777" w:rsidR="002D2872" w:rsidRDefault="002D2872" w:rsidP="00F756BD">
      <w:pPr>
        <w:spacing w:after="0" w:line="240" w:lineRule="auto"/>
      </w:pPr>
      <w:r>
        <w:separator/>
      </w:r>
    </w:p>
  </w:footnote>
  <w:footnote w:type="continuationSeparator" w:id="0">
    <w:p w14:paraId="4B51FC41" w14:textId="77777777" w:rsidR="002D2872" w:rsidRDefault="002D2872" w:rsidP="00F756BD">
      <w:pPr>
        <w:spacing w:after="0" w:line="240" w:lineRule="auto"/>
      </w:pPr>
      <w:r>
        <w:continuationSeparator/>
      </w:r>
    </w:p>
  </w:footnote>
  <w:footnote w:id="1">
    <w:p w14:paraId="5EC74A96" w14:textId="77777777" w:rsidR="009346D1" w:rsidRDefault="009346D1" w:rsidP="000125AF">
      <w:pPr>
        <w:pStyle w:val="Funotentext"/>
      </w:pPr>
      <w:r>
        <w:rPr>
          <w:rStyle w:val="Funotenzeichen"/>
        </w:rPr>
        <w:footnoteRef/>
      </w:r>
      <w:r>
        <w:t xml:space="preserve"> Vgl. Rahmenhygieneplan gemäß § 36 IfSG für Kindereinrichtu</w:t>
      </w:r>
      <w:r w:rsidRPr="00EE790A">
        <w:t xml:space="preserve">ngen unter Punkt 2.2. (Link: </w:t>
      </w:r>
      <w:hyperlink r:id="rId1" w:history="1">
        <w:r w:rsidRPr="00EE790A">
          <w:rPr>
            <w:rStyle w:val="Hyperlink"/>
          </w:rPr>
          <w:t>https://www.thueringen.de/mam/th7/tlv/rhpl_kita.pdf</w:t>
        </w:r>
      </w:hyperlink>
      <w:r>
        <w:t>, gesichtet 4.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9FBF" w14:textId="77777777" w:rsidR="009346D1" w:rsidRDefault="009346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204092" w14:textId="77777777" w:rsidR="009346D1" w:rsidRDefault="009346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53EB" w14:textId="77777777" w:rsidR="009346D1" w:rsidRDefault="009346D1">
    <w:pPr>
      <w:pStyle w:val="Kopfzeile"/>
    </w:pPr>
  </w:p>
  <w:p w14:paraId="5A350675" w14:textId="77777777" w:rsidR="009346D1" w:rsidRDefault="009346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C21288"/>
    <w:multiLevelType w:val="multilevel"/>
    <w:tmpl w:val="8610A6FE"/>
    <w:lvl w:ilvl="0">
      <w:start w:val="1"/>
      <w:numFmt w:val="decimal"/>
      <w:pStyle w:val="berschrift1"/>
      <w:lvlText w:val="%1."/>
      <w:lvlJc w:val="left"/>
      <w:pPr>
        <w:tabs>
          <w:tab w:val="num" w:pos="567"/>
        </w:tabs>
        <w:ind w:left="567" w:hanging="567"/>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892530"/>
    <w:multiLevelType w:val="hybridMultilevel"/>
    <w:tmpl w:val="1E203CC4"/>
    <w:lvl w:ilvl="0" w:tplc="5FF006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7" w15:restartNumberingAfterBreak="0">
    <w:nsid w:val="4F4D79A2"/>
    <w:multiLevelType w:val="hybridMultilevel"/>
    <w:tmpl w:val="888037CE"/>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21261"/>
    <w:multiLevelType w:val="hybridMultilevel"/>
    <w:tmpl w:val="91AA8F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5"/>
  </w:num>
  <w:num w:numId="2">
    <w:abstractNumId w:val="19"/>
  </w:num>
  <w:num w:numId="3">
    <w:abstractNumId w:val="21"/>
  </w:num>
  <w:num w:numId="4">
    <w:abstractNumId w:val="16"/>
  </w:num>
  <w:num w:numId="5">
    <w:abstractNumId w:val="17"/>
  </w:num>
  <w:num w:numId="6">
    <w:abstractNumId w:val="3"/>
  </w:num>
  <w:num w:numId="7">
    <w:abstractNumId w:val="7"/>
  </w:num>
  <w:num w:numId="8">
    <w:abstractNumId w:val="9"/>
  </w:num>
  <w:num w:numId="9">
    <w:abstractNumId w:val="15"/>
  </w:num>
  <w:num w:numId="10">
    <w:abstractNumId w:val="22"/>
  </w:num>
  <w:num w:numId="11">
    <w:abstractNumId w:val="8"/>
  </w:num>
  <w:num w:numId="12">
    <w:abstractNumId w:val="14"/>
  </w:num>
  <w:num w:numId="13">
    <w:abstractNumId w:val="23"/>
  </w:num>
  <w:num w:numId="14">
    <w:abstractNumId w:val="11"/>
  </w:num>
  <w:num w:numId="15">
    <w:abstractNumId w:val="12"/>
  </w:num>
  <w:num w:numId="16">
    <w:abstractNumId w:val="4"/>
  </w:num>
  <w:num w:numId="17">
    <w:abstractNumId w:val="1"/>
  </w:num>
  <w:num w:numId="18">
    <w:abstractNumId w:val="6"/>
  </w:num>
  <w:num w:numId="19">
    <w:abstractNumId w:val="20"/>
  </w:num>
  <w:num w:numId="20">
    <w:abstractNumId w:val="10"/>
  </w:num>
  <w:num w:numId="21">
    <w:abstractNumId w:val="0"/>
  </w:num>
  <w:num w:numId="22">
    <w:abstractNumId w:val="2"/>
  </w:num>
  <w:num w:numId="23">
    <w:abstractNumId w:val="18"/>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D"/>
    <w:rsid w:val="000125AF"/>
    <w:rsid w:val="0001628C"/>
    <w:rsid w:val="00026F45"/>
    <w:rsid w:val="00027095"/>
    <w:rsid w:val="00040AC9"/>
    <w:rsid w:val="00055252"/>
    <w:rsid w:val="00061E9A"/>
    <w:rsid w:val="00070984"/>
    <w:rsid w:val="00073F22"/>
    <w:rsid w:val="00075302"/>
    <w:rsid w:val="00076827"/>
    <w:rsid w:val="00080553"/>
    <w:rsid w:val="000843E1"/>
    <w:rsid w:val="000849F6"/>
    <w:rsid w:val="000A18E6"/>
    <w:rsid w:val="000A1FB1"/>
    <w:rsid w:val="000B4334"/>
    <w:rsid w:val="000C3BB6"/>
    <w:rsid w:val="000C79D0"/>
    <w:rsid w:val="0011469B"/>
    <w:rsid w:val="0012112F"/>
    <w:rsid w:val="00136E17"/>
    <w:rsid w:val="00140441"/>
    <w:rsid w:val="00152FDF"/>
    <w:rsid w:val="001535FF"/>
    <w:rsid w:val="0015587C"/>
    <w:rsid w:val="00164CA4"/>
    <w:rsid w:val="00173392"/>
    <w:rsid w:val="00181815"/>
    <w:rsid w:val="0018615C"/>
    <w:rsid w:val="001A2C69"/>
    <w:rsid w:val="001B6821"/>
    <w:rsid w:val="001B6A77"/>
    <w:rsid w:val="001D5E46"/>
    <w:rsid w:val="001D6020"/>
    <w:rsid w:val="001E0B94"/>
    <w:rsid w:val="001E6B0B"/>
    <w:rsid w:val="001F1A4A"/>
    <w:rsid w:val="002216FF"/>
    <w:rsid w:val="00242D91"/>
    <w:rsid w:val="0025035A"/>
    <w:rsid w:val="00254E0C"/>
    <w:rsid w:val="00255E54"/>
    <w:rsid w:val="00275039"/>
    <w:rsid w:val="00282AAE"/>
    <w:rsid w:val="0028557F"/>
    <w:rsid w:val="002A22FA"/>
    <w:rsid w:val="002B66A9"/>
    <w:rsid w:val="002C4D02"/>
    <w:rsid w:val="002D2872"/>
    <w:rsid w:val="002D58D9"/>
    <w:rsid w:val="002D64FB"/>
    <w:rsid w:val="002F3BF5"/>
    <w:rsid w:val="00301760"/>
    <w:rsid w:val="0030463C"/>
    <w:rsid w:val="0031035B"/>
    <w:rsid w:val="00315D0B"/>
    <w:rsid w:val="003160FC"/>
    <w:rsid w:val="003264C5"/>
    <w:rsid w:val="00351FC6"/>
    <w:rsid w:val="00367403"/>
    <w:rsid w:val="00384EF6"/>
    <w:rsid w:val="00392ED5"/>
    <w:rsid w:val="003A014E"/>
    <w:rsid w:val="003A58D1"/>
    <w:rsid w:val="003B18A1"/>
    <w:rsid w:val="003D1B50"/>
    <w:rsid w:val="003F710C"/>
    <w:rsid w:val="00406D67"/>
    <w:rsid w:val="00413E10"/>
    <w:rsid w:val="0041670E"/>
    <w:rsid w:val="00420326"/>
    <w:rsid w:val="0043502A"/>
    <w:rsid w:val="00437C34"/>
    <w:rsid w:val="004413BE"/>
    <w:rsid w:val="00466E05"/>
    <w:rsid w:val="00470CC2"/>
    <w:rsid w:val="00493629"/>
    <w:rsid w:val="004B06C4"/>
    <w:rsid w:val="004B7736"/>
    <w:rsid w:val="004C4199"/>
    <w:rsid w:val="004D7987"/>
    <w:rsid w:val="004E2EBE"/>
    <w:rsid w:val="004E5BCC"/>
    <w:rsid w:val="00501C01"/>
    <w:rsid w:val="005021F4"/>
    <w:rsid w:val="0050689E"/>
    <w:rsid w:val="00536401"/>
    <w:rsid w:val="005412A1"/>
    <w:rsid w:val="005471BB"/>
    <w:rsid w:val="00561163"/>
    <w:rsid w:val="005712EB"/>
    <w:rsid w:val="005818F6"/>
    <w:rsid w:val="005A3217"/>
    <w:rsid w:val="005B78AF"/>
    <w:rsid w:val="00601E8D"/>
    <w:rsid w:val="006063C7"/>
    <w:rsid w:val="00613D37"/>
    <w:rsid w:val="00614FF9"/>
    <w:rsid w:val="00630B73"/>
    <w:rsid w:val="00632CB0"/>
    <w:rsid w:val="00635C8E"/>
    <w:rsid w:val="00646B7E"/>
    <w:rsid w:val="00665EDA"/>
    <w:rsid w:val="00667205"/>
    <w:rsid w:val="00696C10"/>
    <w:rsid w:val="006B50C7"/>
    <w:rsid w:val="006C7F13"/>
    <w:rsid w:val="006E575D"/>
    <w:rsid w:val="006F3B64"/>
    <w:rsid w:val="00713EB6"/>
    <w:rsid w:val="007149C7"/>
    <w:rsid w:val="00715570"/>
    <w:rsid w:val="00720946"/>
    <w:rsid w:val="0076406A"/>
    <w:rsid w:val="007704DE"/>
    <w:rsid w:val="00790AA4"/>
    <w:rsid w:val="007917E8"/>
    <w:rsid w:val="007948BB"/>
    <w:rsid w:val="007A2116"/>
    <w:rsid w:val="007A6FEB"/>
    <w:rsid w:val="007A76A1"/>
    <w:rsid w:val="007C75C9"/>
    <w:rsid w:val="007D1710"/>
    <w:rsid w:val="007D3649"/>
    <w:rsid w:val="007D37E5"/>
    <w:rsid w:val="007D3E7B"/>
    <w:rsid w:val="007D4AB9"/>
    <w:rsid w:val="007E0815"/>
    <w:rsid w:val="007E17E4"/>
    <w:rsid w:val="008120EA"/>
    <w:rsid w:val="00817621"/>
    <w:rsid w:val="00825E1B"/>
    <w:rsid w:val="00836AB7"/>
    <w:rsid w:val="008372BD"/>
    <w:rsid w:val="00837D3F"/>
    <w:rsid w:val="008507AA"/>
    <w:rsid w:val="008648F6"/>
    <w:rsid w:val="00882D04"/>
    <w:rsid w:val="00895662"/>
    <w:rsid w:val="008B503D"/>
    <w:rsid w:val="008C77D7"/>
    <w:rsid w:val="008D01DC"/>
    <w:rsid w:val="008E3B2F"/>
    <w:rsid w:val="009023D2"/>
    <w:rsid w:val="009346D1"/>
    <w:rsid w:val="009370E2"/>
    <w:rsid w:val="009564F9"/>
    <w:rsid w:val="00957D4A"/>
    <w:rsid w:val="0096026C"/>
    <w:rsid w:val="00961F09"/>
    <w:rsid w:val="00971B99"/>
    <w:rsid w:val="00975A10"/>
    <w:rsid w:val="009A3D27"/>
    <w:rsid w:val="009C62E0"/>
    <w:rsid w:val="009C6C0B"/>
    <w:rsid w:val="009D0D58"/>
    <w:rsid w:val="009E054A"/>
    <w:rsid w:val="009F23D2"/>
    <w:rsid w:val="00A11018"/>
    <w:rsid w:val="00A337B5"/>
    <w:rsid w:val="00A355F8"/>
    <w:rsid w:val="00A504F8"/>
    <w:rsid w:val="00A560AB"/>
    <w:rsid w:val="00A62D1F"/>
    <w:rsid w:val="00A852A8"/>
    <w:rsid w:val="00A923C2"/>
    <w:rsid w:val="00A93EEA"/>
    <w:rsid w:val="00AA0219"/>
    <w:rsid w:val="00AA7288"/>
    <w:rsid w:val="00AB2E91"/>
    <w:rsid w:val="00AD3174"/>
    <w:rsid w:val="00B0662E"/>
    <w:rsid w:val="00B2595C"/>
    <w:rsid w:val="00B31FBB"/>
    <w:rsid w:val="00B43B30"/>
    <w:rsid w:val="00B44B0F"/>
    <w:rsid w:val="00B44BCA"/>
    <w:rsid w:val="00B56CF4"/>
    <w:rsid w:val="00B62453"/>
    <w:rsid w:val="00B66C45"/>
    <w:rsid w:val="00B7748E"/>
    <w:rsid w:val="00B82094"/>
    <w:rsid w:val="00BA1346"/>
    <w:rsid w:val="00BD2BA6"/>
    <w:rsid w:val="00BD2D45"/>
    <w:rsid w:val="00BE1794"/>
    <w:rsid w:val="00BE68CE"/>
    <w:rsid w:val="00BF35A3"/>
    <w:rsid w:val="00C14D36"/>
    <w:rsid w:val="00C227C7"/>
    <w:rsid w:val="00C2480A"/>
    <w:rsid w:val="00C31654"/>
    <w:rsid w:val="00C3560D"/>
    <w:rsid w:val="00C4626A"/>
    <w:rsid w:val="00C76E24"/>
    <w:rsid w:val="00CB4898"/>
    <w:rsid w:val="00CB6CA7"/>
    <w:rsid w:val="00CC0B13"/>
    <w:rsid w:val="00CC2FFA"/>
    <w:rsid w:val="00CE0B7F"/>
    <w:rsid w:val="00CF3232"/>
    <w:rsid w:val="00D13ED8"/>
    <w:rsid w:val="00D3396F"/>
    <w:rsid w:val="00D356F3"/>
    <w:rsid w:val="00D358D1"/>
    <w:rsid w:val="00D416AE"/>
    <w:rsid w:val="00D42046"/>
    <w:rsid w:val="00D551EF"/>
    <w:rsid w:val="00D650A0"/>
    <w:rsid w:val="00D817A5"/>
    <w:rsid w:val="00D85CC0"/>
    <w:rsid w:val="00DA1849"/>
    <w:rsid w:val="00DA7923"/>
    <w:rsid w:val="00DB5E6C"/>
    <w:rsid w:val="00DC7E61"/>
    <w:rsid w:val="00DF070B"/>
    <w:rsid w:val="00DF160D"/>
    <w:rsid w:val="00E00FD6"/>
    <w:rsid w:val="00E04B8D"/>
    <w:rsid w:val="00E24EA6"/>
    <w:rsid w:val="00E30160"/>
    <w:rsid w:val="00E31F94"/>
    <w:rsid w:val="00E37A4E"/>
    <w:rsid w:val="00E5639C"/>
    <w:rsid w:val="00E6064A"/>
    <w:rsid w:val="00E65F73"/>
    <w:rsid w:val="00E67677"/>
    <w:rsid w:val="00EB7EAC"/>
    <w:rsid w:val="00EE04DE"/>
    <w:rsid w:val="00EE458E"/>
    <w:rsid w:val="00EE73C9"/>
    <w:rsid w:val="00F0541A"/>
    <w:rsid w:val="00F14666"/>
    <w:rsid w:val="00F22479"/>
    <w:rsid w:val="00F577F5"/>
    <w:rsid w:val="00F63F85"/>
    <w:rsid w:val="00F649EF"/>
    <w:rsid w:val="00F67E06"/>
    <w:rsid w:val="00F756BD"/>
    <w:rsid w:val="00F76BC9"/>
    <w:rsid w:val="00F93601"/>
    <w:rsid w:val="00F97CB6"/>
    <w:rsid w:val="00FA2CE0"/>
    <w:rsid w:val="00FB7AEC"/>
    <w:rsid w:val="00FD2618"/>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DF0B"/>
  <w15:docId w15:val="{649DC119-20EB-46DF-A9DF-254CB95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1"/>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7149C7"/>
    <w:pPr>
      <w:keepNext/>
      <w:keepLines/>
      <w:spacing w:after="360" w:line="24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7149C7"/>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9346D1"/>
    <w:pPr>
      <w:tabs>
        <w:tab w:val="left" w:pos="567"/>
        <w:tab w:val="right" w:leader="dot" w:pos="9629"/>
      </w:tabs>
      <w:spacing w:after="0" w:line="240" w:lineRule="auto"/>
      <w:ind w:left="510" w:hanging="510"/>
    </w:pPr>
    <w:rPr>
      <w:b/>
      <w:noProof/>
    </w:rPr>
  </w:style>
  <w:style w:type="paragraph" w:styleId="Verzeichnis2">
    <w:name w:val="toc 2"/>
    <w:basedOn w:val="Standard"/>
    <w:next w:val="Standard"/>
    <w:autoRedefine/>
    <w:uiPriority w:val="39"/>
    <w:unhideWhenUsed/>
    <w:rsid w:val="007D1710"/>
    <w:pPr>
      <w:tabs>
        <w:tab w:val="left" w:pos="567"/>
        <w:tab w:val="left" w:pos="1134"/>
        <w:tab w:val="right" w:leader="dot" w:pos="9629"/>
      </w:tabs>
      <w:spacing w:after="240" w:line="240" w:lineRule="exact"/>
      <w:ind w:left="1092" w:hanging="525"/>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 w:id="1975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ldung.thueringen.de/fileadmin/2021/2021-02-14_ThuerSARS-CoV-2-KiJuSSp-VO_Konkretisierung_Betretungsverbo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sInfo@tmbjs.thuering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esInfo@tmbjs.thueringen.d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ldung.thueringen.de/bildung/kindergarten/betriebserlaubn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ueringen.de/mam/th7/tlv/rhpl_kit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40B7-4C3F-4B56-91B2-839ED7D6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4631</Words>
  <Characters>26398</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Nora Heinz</cp:lastModifiedBy>
  <cp:revision>2</cp:revision>
  <cp:lastPrinted>2021-02-18T13:32:00Z</cp:lastPrinted>
  <dcterms:created xsi:type="dcterms:W3CDTF">2021-02-23T07:32:00Z</dcterms:created>
  <dcterms:modified xsi:type="dcterms:W3CDTF">2021-02-23T07:32:00Z</dcterms:modified>
</cp:coreProperties>
</file>